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613" w:rsidRPr="00051297" w:rsidRDefault="00246613" w:rsidP="00246613">
      <w:pPr>
        <w:ind w:left="720"/>
        <w:rPr>
          <w:position w:val="-2"/>
          <w:szCs w:val="20"/>
        </w:rPr>
      </w:pPr>
      <w:bookmarkStart w:id="0" w:name="_Toc189367323"/>
      <w:bookmarkStart w:id="1" w:name="_Toc232234016"/>
      <w:bookmarkStart w:id="2" w:name="_Toc233021549"/>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jc w:val="both"/>
        <w:rPr>
          <w:i/>
          <w:sz w:val="20"/>
          <w:szCs w:val="20"/>
        </w:rPr>
      </w:pPr>
      <w:r w:rsidRPr="00C11025">
        <w:rPr>
          <w:i/>
          <w:sz w:val="20"/>
          <w:szCs w:val="20"/>
          <w:highlight w:val="yellow"/>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0B3F30" w:rsidRPr="000B3F30" w:rsidRDefault="000B3F30" w:rsidP="000B3F30">
      <w:pPr>
        <w:spacing w:before="120" w:after="120"/>
        <w:ind w:firstLine="720"/>
        <w:jc w:val="center"/>
        <w:rPr>
          <w:rFonts w:eastAsia="Calibri"/>
          <w:b/>
          <w:szCs w:val="22"/>
          <w:lang w:eastAsia="en-US" w:bidi="en-US"/>
        </w:rPr>
      </w:pPr>
      <w:bookmarkStart w:id="5" w:name="_Bölüm_A:_İsteklilere_Talimatlar"/>
      <w:bookmarkEnd w:id="5"/>
      <w:r w:rsidRPr="000B3F30">
        <w:rPr>
          <w:rFonts w:eastAsia="Calibri"/>
          <w:b/>
          <w:sz w:val="20"/>
          <w:szCs w:val="22"/>
          <w:lang w:eastAsia="en-US" w:bidi="en-US"/>
        </w:rPr>
        <w:lastRenderedPageBreak/>
        <w:t>Kalkınma Ajansları Tarafından Mali Destek Sağlanan Projeler Kapsamındaki İhaleler için</w:t>
      </w:r>
    </w:p>
    <w:p w:rsidR="000B3F30" w:rsidRPr="000B3F30" w:rsidRDefault="000B3F30" w:rsidP="000B3F30">
      <w:pPr>
        <w:spacing w:before="120" w:after="120"/>
        <w:ind w:firstLine="720"/>
        <w:jc w:val="center"/>
        <w:rPr>
          <w:rFonts w:eastAsia="Calibri"/>
          <w:b/>
          <w:szCs w:val="22"/>
          <w:lang w:eastAsia="en-US" w:bidi="en-US"/>
        </w:rPr>
      </w:pPr>
      <w:r w:rsidRPr="000B3F30">
        <w:rPr>
          <w:rFonts w:eastAsia="Calibri"/>
          <w:b/>
          <w:szCs w:val="22"/>
          <w:lang w:eastAsia="en-US" w:bidi="en-US"/>
        </w:rPr>
        <w:t>İSTEKLİLERE TALİMATLAR</w:t>
      </w:r>
    </w:p>
    <w:p w:rsidR="000B3F30" w:rsidRPr="00C8246E" w:rsidRDefault="000B3F30" w:rsidP="00C8246E">
      <w:pPr>
        <w:tabs>
          <w:tab w:val="num" w:pos="567"/>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0B3F30" w:rsidRPr="00C8246E" w:rsidRDefault="000B3F30" w:rsidP="00C8246E">
      <w:pPr>
        <w:spacing w:before="120" w:after="100" w:afterAutospacing="1" w:line="360" w:lineRule="auto"/>
        <w:ind w:firstLine="720"/>
        <w:contextualSpacing/>
        <w:jc w:val="both"/>
        <w:rPr>
          <w:rFonts w:eastAsia="Calibri"/>
          <w:i/>
          <w:lang w:eastAsia="en-US" w:bidi="en-US"/>
        </w:rPr>
      </w:pPr>
      <w:r w:rsidRPr="00C8246E">
        <w:rPr>
          <w:rFonts w:eastAsia="Calibri"/>
          <w:i/>
          <w:highlight w:val="lightGray"/>
          <w:lang w:eastAsia="en-US" w:bidi="en-US"/>
        </w:rPr>
        <w:t xml:space="preserve"> (Aşağıda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bookmarkStart w:id="6" w:name="_Toc232234019"/>
      <w:r w:rsidRPr="00C8246E">
        <w:rPr>
          <w:rFonts w:eastAsia="Calibri"/>
          <w:b/>
          <w:lang w:eastAsia="en-US" w:bidi="en-US"/>
        </w:rPr>
        <w:t>Madde 1- Sözleşme makamına ilişkin bilgiler</w:t>
      </w:r>
      <w:bookmarkEnd w:id="6"/>
      <w:r w:rsidRPr="00C8246E">
        <w:rPr>
          <w:rFonts w:eastAsia="Calibri"/>
          <w:b/>
          <w:lang w:eastAsia="en-US" w:bidi="en-US"/>
        </w:rPr>
        <w:t xml:space="preserve">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Sözleşme makamının; </w:t>
      </w:r>
    </w:p>
    <w:p w:rsidR="00206098" w:rsidRPr="00C8246E" w:rsidRDefault="00206098" w:rsidP="00C8246E">
      <w:pPr>
        <w:spacing w:before="120" w:after="100" w:afterAutospacing="1" w:line="360" w:lineRule="auto"/>
        <w:ind w:firstLine="708"/>
        <w:contextualSpacing/>
        <w:jc w:val="both"/>
        <w:rPr>
          <w:rFonts w:eastAsia="Calibri"/>
          <w:lang w:eastAsia="en-US" w:bidi="en-US"/>
        </w:rPr>
      </w:pPr>
      <w:r w:rsidRPr="00C8246E">
        <w:rPr>
          <w:rFonts w:eastAsia="Calibri"/>
          <w:lang w:eastAsia="en-US" w:bidi="en-US"/>
        </w:rPr>
        <w:t xml:space="preserve">a)   Adı/Unvanı: </w:t>
      </w:r>
      <w:r w:rsidR="00F03BD9" w:rsidRPr="00C8246E">
        <w:rPr>
          <w:b/>
        </w:rPr>
        <w:t>S.S. AZİZİYE ÜRETİM VE PAZARLAMA KOOPERATİFİ</w:t>
      </w:r>
      <w:r w:rsidR="00F03BD9" w:rsidRPr="00C8246E">
        <w:rPr>
          <w:rFonts w:eastAsia="Calibri"/>
          <w:lang w:eastAsia="en-US" w:bidi="en-US"/>
        </w:rPr>
        <w:t xml:space="preserve"> </w:t>
      </w:r>
    </w:p>
    <w:p w:rsidR="00F03BD9" w:rsidRPr="00C8246E" w:rsidRDefault="000B3F30" w:rsidP="00C8246E">
      <w:pPr>
        <w:spacing w:after="100" w:afterAutospacing="1" w:line="360" w:lineRule="auto"/>
        <w:ind w:firstLine="708"/>
        <w:contextualSpacing/>
        <w:jc w:val="both"/>
      </w:pPr>
      <w:r w:rsidRPr="00C8246E">
        <w:rPr>
          <w:rFonts w:eastAsia="Calibri"/>
          <w:lang w:eastAsia="en-US" w:bidi="en-US"/>
        </w:rPr>
        <w:t xml:space="preserve">b)  </w:t>
      </w:r>
      <w:r w:rsidR="00206098" w:rsidRPr="00C8246E">
        <w:rPr>
          <w:rFonts w:eastAsia="Calibri"/>
          <w:lang w:eastAsia="en-US" w:bidi="en-US"/>
        </w:rPr>
        <w:t>Adresi:</w:t>
      </w:r>
      <w:r w:rsidR="00206098" w:rsidRPr="00C8246E">
        <w:rPr>
          <w:b/>
        </w:rPr>
        <w:t xml:space="preserve"> </w:t>
      </w:r>
      <w:r w:rsidR="00F03BD9" w:rsidRPr="00C8246E">
        <w:t xml:space="preserve">Demirgeçit Mahallesi, Demirgeçit Küme Evleri No:2B İç Kapı No: 3 Aziziye ERZURUM </w:t>
      </w:r>
    </w:p>
    <w:p w:rsidR="00F03BD9" w:rsidRPr="005A2000" w:rsidRDefault="00F03BD9" w:rsidP="00C8246E">
      <w:pPr>
        <w:spacing w:before="120" w:after="100" w:afterAutospacing="1" w:line="360" w:lineRule="auto"/>
        <w:ind w:firstLine="708"/>
        <w:contextualSpacing/>
        <w:jc w:val="both"/>
        <w:rPr>
          <w:rFonts w:eastAsia="Calibri"/>
          <w:b/>
          <w:i/>
          <w:lang w:eastAsia="en-US" w:bidi="en-US"/>
        </w:rPr>
      </w:pPr>
      <w:r w:rsidRPr="005A2000">
        <w:rPr>
          <w:b/>
          <w:i/>
        </w:rPr>
        <w:t>Yazışma Adresi: Aziziye Belediyesi Ilıca Ek Binası Kat-3 Ilıca/Aziziye-ERZURUM</w:t>
      </w:r>
      <w:r w:rsidR="00206098" w:rsidRPr="005A2000">
        <w:rPr>
          <w:rFonts w:eastAsia="Calibri"/>
          <w:b/>
          <w:i/>
          <w:lang w:eastAsia="en-US" w:bidi="en-US"/>
        </w:rPr>
        <w:t xml:space="preserve">            </w:t>
      </w:r>
    </w:p>
    <w:p w:rsidR="000B3F30" w:rsidRPr="00C8246E" w:rsidRDefault="00206098" w:rsidP="00C8246E">
      <w:pPr>
        <w:spacing w:before="120" w:after="100" w:afterAutospacing="1" w:line="360" w:lineRule="auto"/>
        <w:ind w:left="12" w:firstLine="708"/>
        <w:contextualSpacing/>
        <w:jc w:val="both"/>
      </w:pPr>
      <w:r w:rsidRPr="00C8246E">
        <w:rPr>
          <w:rFonts w:eastAsia="Calibri"/>
          <w:lang w:eastAsia="en-US" w:bidi="en-US"/>
        </w:rPr>
        <w:t>c)  Telefon numarası</w:t>
      </w:r>
      <w:r w:rsidRPr="00C8246E">
        <w:t>:</w:t>
      </w:r>
      <w:r w:rsidRPr="00C8246E">
        <w:rPr>
          <w:b/>
        </w:rPr>
        <w:t xml:space="preserve">  </w:t>
      </w:r>
      <w:r w:rsidR="00F03BD9" w:rsidRPr="00C8246E">
        <w:rPr>
          <w:b/>
        </w:rPr>
        <w:t>05304910296</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d)  </w:t>
      </w:r>
      <w:r w:rsidR="00206098" w:rsidRPr="00C8246E">
        <w:rPr>
          <w:rFonts w:eastAsia="Calibri"/>
          <w:lang w:eastAsia="en-US" w:bidi="en-US"/>
        </w:rPr>
        <w:t>Faks numarası:</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e)  Elektronik posta adr</w:t>
      </w:r>
      <w:r w:rsidR="00206098" w:rsidRPr="00C8246E">
        <w:rPr>
          <w:rFonts w:eastAsia="Calibri"/>
          <w:lang w:eastAsia="en-US" w:bidi="en-US"/>
        </w:rPr>
        <w:t>esi</w:t>
      </w:r>
      <w:r w:rsidR="00206098" w:rsidRPr="00C8246E">
        <w:rPr>
          <w:b/>
        </w:rPr>
        <w:t xml:space="preserve">: </w:t>
      </w:r>
      <w:r w:rsidR="007C258A" w:rsidRPr="00C8246E">
        <w:rPr>
          <w:b/>
        </w:rPr>
        <w:t>f.akpunar</w:t>
      </w:r>
      <w:r w:rsidR="00206098" w:rsidRPr="00C8246E">
        <w:rPr>
          <w:b/>
        </w:rPr>
        <w:t>@hotmail.com</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f)  İlgili personelinin</w:t>
      </w:r>
      <w:r w:rsidR="00EB4B38" w:rsidRPr="00C8246E">
        <w:rPr>
          <w:rFonts w:eastAsia="Calibri"/>
          <w:lang w:eastAsia="en-US" w:bidi="en-US"/>
        </w:rPr>
        <w:t xml:space="preserve"> adı-soyadı/unvanı:</w:t>
      </w:r>
      <w:r w:rsidR="00EB4B38" w:rsidRPr="00C8246E">
        <w:rPr>
          <w:b/>
        </w:rPr>
        <w:t xml:space="preserve"> </w:t>
      </w:r>
      <w:r w:rsidR="007C258A" w:rsidRPr="00C8246E">
        <w:rPr>
          <w:b/>
        </w:rPr>
        <w:t>Feyzullah AKPUNAR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İstekliler, ihaleye ilişkin bilgileri yukarıdaki adres ve numaralardan, sözleşme makamının görevli personeliyle irtibat kurarak temin edebilirler.</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2- İhale konusu işe ilişkin bilgiler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İhale konusu işin;</w:t>
      </w:r>
    </w:p>
    <w:p w:rsidR="000B3F30" w:rsidRPr="00C8246E" w:rsidRDefault="00EB4B38" w:rsidP="00C8246E">
      <w:pPr>
        <w:numPr>
          <w:ilvl w:val="0"/>
          <w:numId w:val="5"/>
        </w:numPr>
        <w:overflowPunct w:val="0"/>
        <w:autoSpaceDE w:val="0"/>
        <w:autoSpaceDN w:val="0"/>
        <w:adjustRightInd w:val="0"/>
        <w:spacing w:before="120" w:after="100" w:afterAutospacing="1" w:line="360" w:lineRule="auto"/>
        <w:contextualSpacing/>
        <w:jc w:val="both"/>
        <w:textAlignment w:val="baseline"/>
        <w:rPr>
          <w:rFonts w:eastAsia="Calibri"/>
          <w:lang w:eastAsia="en-US" w:bidi="en-US"/>
        </w:rPr>
      </w:pPr>
      <w:r w:rsidRPr="00C8246E">
        <w:rPr>
          <w:rFonts w:eastAsia="Calibri"/>
          <w:lang w:eastAsia="en-US" w:bidi="en-US"/>
        </w:rPr>
        <w:t>Projenin adı</w:t>
      </w:r>
      <w:r w:rsidR="00C44995">
        <w:rPr>
          <w:rFonts w:eastAsia="Calibri"/>
          <w:lang w:eastAsia="en-US" w:bidi="en-US"/>
        </w:rPr>
        <w:t xml:space="preserve">: </w:t>
      </w:r>
      <w:r w:rsidR="007C258A" w:rsidRPr="00C8246E">
        <w:rPr>
          <w:b/>
        </w:rPr>
        <w:t>Mantar Üretim Tesisi</w:t>
      </w:r>
      <w:r w:rsidR="00C44995">
        <w:rPr>
          <w:b/>
        </w:rPr>
        <w:t xml:space="preserve"> (</w:t>
      </w:r>
      <w:r w:rsidR="00C44995" w:rsidRPr="00C8246E">
        <w:rPr>
          <w:rFonts w:eastAsia="Calibri"/>
          <w:lang w:eastAsia="en-US" w:bidi="en-US"/>
        </w:rPr>
        <w:t xml:space="preserve"> </w:t>
      </w:r>
      <w:r w:rsidR="00C44995">
        <w:rPr>
          <w:rFonts w:eastAsia="Calibri"/>
          <w:lang w:eastAsia="en-US" w:bidi="en-US"/>
        </w:rPr>
        <w:t>Kültür Mantarı)</w:t>
      </w:r>
    </w:p>
    <w:p w:rsidR="000B3F30" w:rsidRPr="00C8246E" w:rsidRDefault="001E2E0B" w:rsidP="00C8246E">
      <w:pPr>
        <w:numPr>
          <w:ilvl w:val="0"/>
          <w:numId w:val="5"/>
        </w:numPr>
        <w:overflowPunct w:val="0"/>
        <w:autoSpaceDE w:val="0"/>
        <w:autoSpaceDN w:val="0"/>
        <w:adjustRightInd w:val="0"/>
        <w:spacing w:before="120" w:after="100" w:afterAutospacing="1" w:line="360" w:lineRule="auto"/>
        <w:contextualSpacing/>
        <w:jc w:val="both"/>
        <w:textAlignment w:val="baseline"/>
        <w:rPr>
          <w:rFonts w:eastAsia="Calibri"/>
          <w:lang w:eastAsia="en-US" w:bidi="en-US"/>
        </w:rPr>
      </w:pPr>
      <w:r w:rsidRPr="00C8246E">
        <w:rPr>
          <w:rFonts w:eastAsia="Calibri"/>
          <w:lang w:eastAsia="en-US" w:bidi="en-US"/>
        </w:rPr>
        <w:t>Sözleşme kodu:</w:t>
      </w:r>
      <w:r w:rsidR="008548BE">
        <w:rPr>
          <w:b/>
          <w:i/>
        </w:rPr>
        <w:t xml:space="preserve"> TRA1/25/SGA_YEDİP/0019</w:t>
      </w:r>
      <w:bookmarkStart w:id="7" w:name="_GoBack"/>
      <w:bookmarkEnd w:id="7"/>
    </w:p>
    <w:p w:rsidR="000B3F30" w:rsidRPr="005F07B7" w:rsidRDefault="000B3F30" w:rsidP="00C8246E">
      <w:pPr>
        <w:numPr>
          <w:ilvl w:val="0"/>
          <w:numId w:val="5"/>
        </w:numPr>
        <w:overflowPunct w:val="0"/>
        <w:autoSpaceDE w:val="0"/>
        <w:autoSpaceDN w:val="0"/>
        <w:adjustRightInd w:val="0"/>
        <w:spacing w:before="120" w:after="100" w:afterAutospacing="1" w:line="360" w:lineRule="auto"/>
        <w:contextualSpacing/>
        <w:jc w:val="both"/>
        <w:textAlignment w:val="baseline"/>
        <w:rPr>
          <w:rFonts w:eastAsia="Calibri"/>
          <w:i/>
          <w:sz w:val="20"/>
          <w:szCs w:val="20"/>
          <w:lang w:eastAsia="en-US" w:bidi="en-US"/>
        </w:rPr>
      </w:pPr>
      <w:r w:rsidRPr="00C8246E">
        <w:rPr>
          <w:rFonts w:eastAsia="Calibri"/>
          <w:lang w:eastAsia="en-US" w:bidi="en-US"/>
        </w:rPr>
        <w:t xml:space="preserve">Fiziki </w:t>
      </w:r>
      <w:r w:rsidR="001E2E0B" w:rsidRPr="00C8246E">
        <w:rPr>
          <w:rFonts w:eastAsia="Calibri"/>
          <w:lang w:eastAsia="en-US" w:bidi="en-US"/>
        </w:rPr>
        <w:t xml:space="preserve">miktarı ve türü: </w:t>
      </w:r>
      <w:r w:rsidR="00C8246E" w:rsidRPr="005F07B7">
        <w:rPr>
          <w:b/>
          <w:sz w:val="20"/>
          <w:szCs w:val="20"/>
        </w:rPr>
        <w:t>250 m</w:t>
      </w:r>
      <w:r w:rsidR="00C8246E" w:rsidRPr="005F07B7">
        <w:rPr>
          <w:b/>
          <w:sz w:val="20"/>
          <w:szCs w:val="20"/>
          <w:vertAlign w:val="superscript"/>
        </w:rPr>
        <w:t>2</w:t>
      </w:r>
      <w:r w:rsidR="001E2E0B" w:rsidRPr="005F07B7">
        <w:rPr>
          <w:b/>
          <w:sz w:val="20"/>
          <w:szCs w:val="20"/>
        </w:rPr>
        <w:t xml:space="preserve"> </w:t>
      </w:r>
      <w:r w:rsidR="007C258A" w:rsidRPr="005F07B7">
        <w:rPr>
          <w:b/>
          <w:sz w:val="20"/>
          <w:szCs w:val="20"/>
        </w:rPr>
        <w:t xml:space="preserve">Anahtar Teslimi </w:t>
      </w:r>
      <w:r w:rsidR="005F07B7" w:rsidRPr="005F07B7">
        <w:rPr>
          <w:b/>
          <w:sz w:val="20"/>
          <w:szCs w:val="20"/>
        </w:rPr>
        <w:t xml:space="preserve">Kültür Mantarı Üretimi </w:t>
      </w:r>
      <w:r w:rsidR="007C258A" w:rsidRPr="005F07B7">
        <w:rPr>
          <w:b/>
          <w:sz w:val="20"/>
          <w:szCs w:val="20"/>
        </w:rPr>
        <w:t xml:space="preserve">Tesisi Yapımı </w:t>
      </w:r>
    </w:p>
    <w:p w:rsidR="000B3F30" w:rsidRPr="00C8246E" w:rsidRDefault="000B3F30" w:rsidP="00C8246E">
      <w:pPr>
        <w:numPr>
          <w:ilvl w:val="0"/>
          <w:numId w:val="5"/>
        </w:numPr>
        <w:overflowPunct w:val="0"/>
        <w:autoSpaceDE w:val="0"/>
        <w:autoSpaceDN w:val="0"/>
        <w:adjustRightInd w:val="0"/>
        <w:spacing w:before="120" w:after="100" w:afterAutospacing="1" w:line="360" w:lineRule="auto"/>
        <w:contextualSpacing/>
        <w:jc w:val="both"/>
        <w:textAlignment w:val="baseline"/>
        <w:rPr>
          <w:rFonts w:eastAsia="Calibri"/>
          <w:lang w:eastAsia="en-US" w:bidi="en-US"/>
        </w:rPr>
      </w:pPr>
      <w:r w:rsidRPr="00C8246E">
        <w:rPr>
          <w:rFonts w:eastAsia="Calibri"/>
          <w:lang w:eastAsia="en-US" w:bidi="en-US"/>
        </w:rPr>
        <w:t>İşin/tes</w:t>
      </w:r>
      <w:r w:rsidR="001E2E0B" w:rsidRPr="00C8246E">
        <w:rPr>
          <w:rFonts w:eastAsia="Calibri"/>
          <w:lang w:eastAsia="en-US" w:bidi="en-US"/>
        </w:rPr>
        <w:t xml:space="preserve">limin gerçekleştirileceği yer: </w:t>
      </w:r>
      <w:r w:rsidR="00C8246E" w:rsidRPr="00C8246E">
        <w:rPr>
          <w:rFonts w:eastAsia="Calibri"/>
          <w:b/>
          <w:lang w:eastAsia="en-US" w:bidi="en-US"/>
        </w:rPr>
        <w:t xml:space="preserve">Erzurum İli Aziziye ilçesi </w:t>
      </w:r>
      <w:r w:rsidR="007C258A" w:rsidRPr="00C8246E">
        <w:rPr>
          <w:b/>
        </w:rPr>
        <w:t xml:space="preserve">Ilıca Mahallesi </w:t>
      </w:r>
    </w:p>
    <w:p w:rsidR="000B3F30" w:rsidRPr="00C8246E" w:rsidRDefault="000B3F30" w:rsidP="00C8246E">
      <w:pPr>
        <w:numPr>
          <w:ilvl w:val="0"/>
          <w:numId w:val="5"/>
        </w:numPr>
        <w:overflowPunct w:val="0"/>
        <w:autoSpaceDE w:val="0"/>
        <w:autoSpaceDN w:val="0"/>
        <w:adjustRightInd w:val="0"/>
        <w:spacing w:before="120" w:after="100" w:afterAutospacing="1" w:line="360" w:lineRule="auto"/>
        <w:contextualSpacing/>
        <w:jc w:val="both"/>
        <w:textAlignment w:val="baseline"/>
        <w:rPr>
          <w:rFonts w:eastAsia="Calibri"/>
          <w:lang w:eastAsia="en-US" w:bidi="en-US"/>
        </w:rPr>
      </w:pPr>
      <w:r w:rsidRPr="00C8246E">
        <w:rPr>
          <w:rFonts w:eastAsia="Calibri"/>
          <w:lang w:eastAsia="en-US" w:bidi="en-US"/>
        </w:rPr>
        <w:lastRenderedPageBreak/>
        <w:t>Alım</w:t>
      </w:r>
      <w:r w:rsidR="001E2E0B" w:rsidRPr="00C8246E">
        <w:rPr>
          <w:rFonts w:eastAsia="Calibri"/>
          <w:lang w:eastAsia="en-US" w:bidi="en-US"/>
        </w:rPr>
        <w:t>a ait (varsa) diğer bilgiler: Yok</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b/>
          <w:lang w:eastAsia="en-US" w:bidi="en-US"/>
        </w:rPr>
        <w:t>Madde 3- İhaleye ilişkin bilgiler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İhaleye ilişkin bilgiler;</w:t>
      </w:r>
    </w:p>
    <w:p w:rsidR="000B3F30" w:rsidRPr="00C8246E" w:rsidRDefault="001E2E0B" w:rsidP="00C8246E">
      <w:pPr>
        <w:numPr>
          <w:ilvl w:val="0"/>
          <w:numId w:val="8"/>
        </w:numPr>
        <w:spacing w:before="120" w:after="100" w:afterAutospacing="1" w:line="360" w:lineRule="auto"/>
        <w:ind w:left="993" w:hanging="284"/>
        <w:contextualSpacing/>
        <w:jc w:val="both"/>
        <w:rPr>
          <w:rFonts w:eastAsia="Calibri"/>
          <w:lang w:eastAsia="en-US" w:bidi="en-US"/>
        </w:rPr>
      </w:pPr>
      <w:r w:rsidRPr="00C8246E">
        <w:rPr>
          <w:rFonts w:eastAsia="Calibri"/>
          <w:lang w:eastAsia="en-US" w:bidi="en-US"/>
        </w:rPr>
        <w:t>İhale usulü: Açık İhale Usulü</w:t>
      </w:r>
    </w:p>
    <w:p w:rsidR="005A2000" w:rsidRDefault="000B3F30" w:rsidP="00C8246E">
      <w:pPr>
        <w:spacing w:after="100" w:afterAutospacing="1" w:line="360" w:lineRule="auto"/>
        <w:ind w:left="708"/>
        <w:contextualSpacing/>
        <w:jc w:val="both"/>
        <w:rPr>
          <w:rFonts w:eastAsia="Calibri"/>
          <w:lang w:eastAsia="en-US" w:bidi="en-US"/>
        </w:rPr>
      </w:pPr>
      <w:r w:rsidRPr="00C8246E">
        <w:rPr>
          <w:rFonts w:eastAsia="Calibri"/>
          <w:lang w:eastAsia="en-US" w:bidi="en-US"/>
        </w:rPr>
        <w:t>b</w:t>
      </w:r>
      <w:r w:rsidR="00AD2E68" w:rsidRPr="00C8246E">
        <w:rPr>
          <w:rFonts w:eastAsia="Calibri"/>
          <w:lang w:eastAsia="en-US" w:bidi="en-US"/>
        </w:rPr>
        <w:t xml:space="preserve">) İhalenin yapılacağı adres: </w:t>
      </w:r>
      <w:r w:rsidR="007C258A" w:rsidRPr="00C8246E">
        <w:t>Aziziye Belediyesi Ilıca Ek Binası Kat-3 Ilıca/Aziziye-ERZURUM</w:t>
      </w:r>
      <w:r w:rsidR="007C258A" w:rsidRPr="00C8246E">
        <w:rPr>
          <w:rFonts w:eastAsia="Calibri"/>
          <w:lang w:eastAsia="en-US" w:bidi="en-US"/>
        </w:rPr>
        <w:t xml:space="preserve">           </w:t>
      </w:r>
    </w:p>
    <w:p w:rsidR="000B3F30" w:rsidRPr="00C8246E" w:rsidRDefault="000B3F30" w:rsidP="00C8246E">
      <w:pPr>
        <w:spacing w:after="100" w:afterAutospacing="1" w:line="360" w:lineRule="auto"/>
        <w:ind w:left="708"/>
        <w:contextualSpacing/>
        <w:jc w:val="both"/>
        <w:rPr>
          <w:rFonts w:eastAsia="Calibri"/>
          <w:lang w:eastAsia="en-US" w:bidi="en-US"/>
        </w:rPr>
      </w:pPr>
      <w:r w:rsidRPr="00C8246E">
        <w:rPr>
          <w:rFonts w:eastAsia="Calibri"/>
          <w:lang w:eastAsia="en-US" w:bidi="en-US"/>
        </w:rPr>
        <w:t xml:space="preserve">c)   İhale tarihi: </w:t>
      </w:r>
      <w:r w:rsidR="007C258A" w:rsidRPr="00C8246E">
        <w:t xml:space="preserve">24/03/2026 </w:t>
      </w:r>
    </w:p>
    <w:p w:rsidR="000B3F30" w:rsidRPr="00C8246E" w:rsidRDefault="000B3F30" w:rsidP="00C8246E">
      <w:pPr>
        <w:spacing w:before="120" w:after="100" w:afterAutospacing="1" w:line="360" w:lineRule="auto"/>
        <w:ind w:firstLine="708"/>
        <w:contextualSpacing/>
        <w:jc w:val="both"/>
        <w:rPr>
          <w:rFonts w:eastAsia="Calibri"/>
          <w:lang w:eastAsia="en-US" w:bidi="en-US"/>
        </w:rPr>
      </w:pPr>
      <w:r w:rsidRPr="00C8246E">
        <w:rPr>
          <w:rFonts w:eastAsia="Calibri"/>
          <w:lang w:eastAsia="en-US" w:bidi="en-US"/>
        </w:rPr>
        <w:t xml:space="preserve">d)   İhale saati: </w:t>
      </w:r>
      <w:r w:rsidR="00254E98" w:rsidRPr="00C8246E">
        <w:rPr>
          <w:rFonts w:eastAsia="Calibri"/>
          <w:lang w:eastAsia="en-US" w:bidi="en-US"/>
        </w:rPr>
        <w:t>1</w:t>
      </w:r>
      <w:r w:rsidR="007C258A" w:rsidRPr="00C8246E">
        <w:rPr>
          <w:rFonts w:eastAsia="Calibri"/>
          <w:lang w:eastAsia="en-US" w:bidi="en-US"/>
        </w:rPr>
        <w:t>0</w:t>
      </w:r>
      <w:r w:rsidR="00254E98" w:rsidRPr="00C8246E">
        <w:rPr>
          <w:rFonts w:eastAsia="Calibri"/>
          <w:lang w:eastAsia="en-US" w:bidi="en-US"/>
        </w:rPr>
        <w:t>.00</w:t>
      </w:r>
    </w:p>
    <w:p w:rsidR="000B3F30" w:rsidRPr="00C8246E" w:rsidRDefault="000B3F30" w:rsidP="00C8246E">
      <w:pPr>
        <w:tabs>
          <w:tab w:val="left" w:pos="720"/>
          <w:tab w:val="left" w:pos="900"/>
          <w:tab w:val="left" w:pos="1080"/>
        </w:tabs>
        <w:spacing w:before="120" w:after="100" w:afterAutospacing="1" w:line="360" w:lineRule="auto"/>
        <w:ind w:firstLine="720"/>
        <w:contextualSpacing/>
        <w:jc w:val="both"/>
        <w:rPr>
          <w:rFonts w:eastAsia="Calibri"/>
          <w:b/>
          <w:spacing w:val="-20"/>
          <w:lang w:eastAsia="en-US" w:bidi="en-US"/>
        </w:rPr>
      </w:pPr>
      <w:r w:rsidRPr="00C8246E">
        <w:rPr>
          <w:rFonts w:eastAsia="Calibri"/>
          <w:b/>
          <w:lang w:eastAsia="en-US" w:bidi="en-US"/>
        </w:rPr>
        <w:t xml:space="preserve">Madde 4- İhale dosyasının görülmesi ve temini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İhale dosyası sözleşme makamının yukarıda belirtilen adresinde, </w:t>
      </w:r>
      <w:hyperlink r:id="rId7" w:history="1">
        <w:r w:rsidRPr="00C8246E">
          <w:rPr>
            <w:rFonts w:eastAsia="Calibri"/>
            <w:color w:val="0000FF"/>
            <w:u w:val="single"/>
            <w:lang w:eastAsia="en-US" w:bidi="en-US"/>
          </w:rPr>
          <w:t>www.ka.gov.tr</w:t>
        </w:r>
      </w:hyperlink>
      <w:r w:rsidRPr="00C8246E">
        <w:rPr>
          <w:rFonts w:eastAsia="Calibri"/>
          <w:lang w:eastAsia="en-US" w:bidi="en-US"/>
        </w:rPr>
        <w:t xml:space="preserve"> ve sözleşme makamının destek aldığı ajansın internet adresinde bedelsiz olarak görülebilir ve buradan temin edilebilir. Eğer verilecek teklif ve eklerinde bu adreslerde sunulan ihale dosyası içeriğine aykırı düzenlemeler veya değişiklikler gibi hususlar tespit edilirse teklif, ihalenin hangi aşamasında olursa olsun, geçersiz sayılacaktır. </w:t>
      </w:r>
    </w:p>
    <w:p w:rsidR="000B3F30" w:rsidRPr="00C8246E" w:rsidRDefault="000B3F30" w:rsidP="00C8246E">
      <w:pPr>
        <w:tabs>
          <w:tab w:val="left" w:pos="709"/>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İstekli ihale dosyasını temin etmekle ihale dosyasını oluşturan belgelerde yer alan koşul ve kuralları kabul etmiş sayılır.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B3F30" w:rsidRPr="00C8246E" w:rsidRDefault="000B3F30" w:rsidP="00C8246E">
      <w:pPr>
        <w:tabs>
          <w:tab w:val="left" w:pos="720"/>
          <w:tab w:val="left" w:pos="900"/>
          <w:tab w:val="left" w:pos="1080"/>
        </w:tabs>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5- Tekliflerin sunulacağı yer, son teklif verme tarih ve saati</w:t>
      </w:r>
    </w:p>
    <w:p w:rsidR="000B3F30" w:rsidRPr="00C8246E" w:rsidRDefault="000B3F30" w:rsidP="00C8246E">
      <w:pPr>
        <w:overflowPunct w:val="0"/>
        <w:autoSpaceDE w:val="0"/>
        <w:autoSpaceDN w:val="0"/>
        <w:adjustRightInd w:val="0"/>
        <w:spacing w:before="120" w:after="100" w:afterAutospacing="1" w:line="360" w:lineRule="auto"/>
        <w:ind w:firstLine="720"/>
        <w:contextualSpacing/>
        <w:jc w:val="both"/>
        <w:textAlignment w:val="baseline"/>
        <w:rPr>
          <w:rFonts w:eastAsia="Calibri"/>
          <w:lang w:eastAsia="en-US" w:bidi="en-US"/>
        </w:rPr>
      </w:pPr>
      <w:r w:rsidRPr="00C8246E">
        <w:rPr>
          <w:rFonts w:eastAsia="Calibri"/>
          <w:lang w:eastAsia="en-US" w:bidi="en-US"/>
        </w:rPr>
        <w:t>Teklifler aşağıda belirtilen adrese elden veya posta yoluyla teslim edilebilir:</w:t>
      </w:r>
    </w:p>
    <w:p w:rsidR="005A2000" w:rsidRDefault="000B3F30" w:rsidP="00C8246E">
      <w:pPr>
        <w:spacing w:after="100" w:afterAutospacing="1" w:line="360" w:lineRule="auto"/>
        <w:ind w:left="708"/>
        <w:contextualSpacing/>
        <w:jc w:val="both"/>
        <w:rPr>
          <w:rFonts w:eastAsia="Calibri"/>
          <w:lang w:eastAsia="en-US" w:bidi="en-US"/>
        </w:rPr>
      </w:pPr>
      <w:r w:rsidRPr="00C8246E">
        <w:rPr>
          <w:rFonts w:eastAsia="Calibri"/>
          <w:lang w:eastAsia="en-US" w:bidi="en-US"/>
        </w:rPr>
        <w:t xml:space="preserve">a)  Tekliflerin sunulacağı yer: </w:t>
      </w:r>
      <w:r w:rsidR="007C258A" w:rsidRPr="00C8246E">
        <w:rPr>
          <w:b/>
        </w:rPr>
        <w:t>Aziziye Belediyesi Ilıca Ek Binası Kat-3 Ilıca/Aziziye-ERZURUM</w:t>
      </w:r>
      <w:r w:rsidR="007C258A" w:rsidRPr="00C8246E">
        <w:rPr>
          <w:rFonts w:eastAsia="Calibri"/>
          <w:lang w:eastAsia="en-US" w:bidi="en-US"/>
        </w:rPr>
        <w:t xml:space="preserve">            </w:t>
      </w:r>
    </w:p>
    <w:p w:rsidR="000B3F30" w:rsidRPr="00C8246E" w:rsidRDefault="000B3F30" w:rsidP="00C8246E">
      <w:pPr>
        <w:spacing w:after="100" w:afterAutospacing="1" w:line="360" w:lineRule="auto"/>
        <w:ind w:left="708"/>
        <w:contextualSpacing/>
        <w:jc w:val="both"/>
        <w:rPr>
          <w:rFonts w:eastAsia="Calibri"/>
          <w:lang w:eastAsia="en-US" w:bidi="en-US"/>
        </w:rPr>
      </w:pPr>
      <w:r w:rsidRPr="00C8246E">
        <w:rPr>
          <w:rFonts w:eastAsia="Calibri"/>
          <w:lang w:eastAsia="en-US" w:bidi="en-US"/>
        </w:rPr>
        <w:t xml:space="preserve">b)  Son teklif verme tarihi (İhale tarihi) : </w:t>
      </w:r>
      <w:r w:rsidR="007C258A" w:rsidRPr="00C8246E">
        <w:rPr>
          <w:rFonts w:eastAsia="Calibri"/>
          <w:lang w:eastAsia="en-US" w:bidi="en-US"/>
        </w:rPr>
        <w:t>17</w:t>
      </w:r>
      <w:r w:rsidR="00254E98" w:rsidRPr="00C8246E">
        <w:rPr>
          <w:rFonts w:eastAsia="Calibri"/>
          <w:lang w:eastAsia="en-US" w:bidi="en-US"/>
        </w:rPr>
        <w:t>.03.</w:t>
      </w:r>
      <w:r w:rsidR="00AD2E68" w:rsidRPr="00C8246E">
        <w:rPr>
          <w:rFonts w:eastAsia="Calibri"/>
          <w:lang w:eastAsia="en-US" w:bidi="en-US"/>
        </w:rPr>
        <w:t>2026</w:t>
      </w:r>
    </w:p>
    <w:p w:rsidR="000B3F30" w:rsidRPr="00C8246E" w:rsidRDefault="000B3F30" w:rsidP="00C8246E">
      <w:pPr>
        <w:spacing w:before="120" w:after="100" w:afterAutospacing="1" w:line="360" w:lineRule="auto"/>
        <w:ind w:left="360" w:firstLine="348"/>
        <w:contextualSpacing/>
        <w:jc w:val="both"/>
        <w:rPr>
          <w:rFonts w:eastAsia="Calibri"/>
          <w:lang w:eastAsia="en-US" w:bidi="en-US"/>
        </w:rPr>
      </w:pPr>
      <w:r w:rsidRPr="00C8246E">
        <w:rPr>
          <w:rFonts w:eastAsia="Calibri"/>
          <w:lang w:eastAsia="en-US" w:bidi="en-US"/>
        </w:rPr>
        <w:t xml:space="preserve">c)  Son teklif verme saati (İhale saati) :  </w:t>
      </w:r>
      <w:r w:rsidR="00286496" w:rsidRPr="00C8246E">
        <w:rPr>
          <w:rFonts w:eastAsia="Calibri"/>
          <w:lang w:eastAsia="en-US" w:bidi="en-US"/>
        </w:rPr>
        <w:t>1</w:t>
      </w:r>
      <w:r w:rsidR="007C258A" w:rsidRPr="00C8246E">
        <w:rPr>
          <w:rFonts w:eastAsia="Calibri"/>
          <w:lang w:eastAsia="en-US" w:bidi="en-US"/>
        </w:rPr>
        <w:t>7</w:t>
      </w:r>
      <w:r w:rsidR="00AD2E68" w:rsidRPr="00C8246E">
        <w:rPr>
          <w:rFonts w:eastAsia="Calibri"/>
          <w:lang w:eastAsia="en-US" w:bidi="en-US"/>
        </w:rPr>
        <w:t>.00</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lang w:eastAsia="en-US" w:bidi="en-US"/>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Sözleşme makamına verilen veya ulaşan teklifler, zeyilname düzenlenmesi hali hariç, herhangi bir sebeple geri alınamaz.</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lastRenderedPageBreak/>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C8246E">
        <w:rPr>
          <w:rFonts w:eastAsia="Calibri"/>
          <w:b/>
          <w:lang w:eastAsia="en-US" w:bidi="en-US"/>
        </w:rPr>
        <w:t xml:space="preserve"> </w:t>
      </w:r>
      <w:r w:rsidRPr="00C8246E">
        <w:rPr>
          <w:rFonts w:eastAsia="Calibri"/>
          <w:lang w:eastAsia="en-US" w:bidi="en-US"/>
        </w:rPr>
        <w:t xml:space="preserve">saat ayarı esas alınır. </w:t>
      </w:r>
    </w:p>
    <w:p w:rsidR="000B3F30" w:rsidRPr="00C8246E" w:rsidRDefault="000B3F30" w:rsidP="00C8246E">
      <w:pPr>
        <w:tabs>
          <w:tab w:val="left" w:pos="720"/>
          <w:tab w:val="left" w:pos="900"/>
          <w:tab w:val="left" w:pos="1080"/>
        </w:tabs>
        <w:spacing w:before="120" w:after="100" w:afterAutospacing="1" w:line="360" w:lineRule="auto"/>
        <w:ind w:firstLine="720"/>
        <w:contextualSpacing/>
        <w:jc w:val="both"/>
        <w:rPr>
          <w:rFonts w:eastAsia="Calibri"/>
          <w:lang w:eastAsia="en-US" w:bidi="en-US"/>
        </w:rPr>
      </w:pPr>
      <w:r w:rsidRPr="00C8246E">
        <w:rPr>
          <w:rFonts w:eastAsia="Calibri"/>
          <w:b/>
          <w:lang w:eastAsia="en-US" w:bidi="en-US"/>
        </w:rPr>
        <w:t>Madde 6- İhale dosyasının kapsamı</w:t>
      </w:r>
    </w:p>
    <w:p w:rsidR="000B3F30" w:rsidRPr="00C8246E" w:rsidRDefault="000B3F30" w:rsidP="00C8246E">
      <w:pPr>
        <w:overflowPunct w:val="0"/>
        <w:autoSpaceDE w:val="0"/>
        <w:autoSpaceDN w:val="0"/>
        <w:adjustRightInd w:val="0"/>
        <w:spacing w:before="120" w:after="100" w:afterAutospacing="1" w:line="360" w:lineRule="auto"/>
        <w:ind w:firstLine="720"/>
        <w:contextualSpacing/>
        <w:jc w:val="both"/>
        <w:textAlignment w:val="baseline"/>
        <w:rPr>
          <w:rFonts w:eastAsia="Calibri"/>
          <w:lang w:eastAsia="en-US" w:bidi="en-US"/>
        </w:rPr>
      </w:pPr>
      <w:r w:rsidRPr="00C8246E">
        <w:rPr>
          <w:rFonts w:eastAsia="Calibri"/>
          <w:lang w:eastAsia="en-US" w:bidi="en-US"/>
        </w:rPr>
        <w:t>İhale dosyası aşağıdaki belgelerden oluşmaktadır:</w:t>
      </w:r>
    </w:p>
    <w:p w:rsidR="000B3F30" w:rsidRPr="00C8246E" w:rsidRDefault="000B3F30" w:rsidP="00C8246E">
      <w:pPr>
        <w:numPr>
          <w:ilvl w:val="0"/>
          <w:numId w:val="4"/>
        </w:numPr>
        <w:tabs>
          <w:tab w:val="left" w:pos="1113"/>
        </w:tabs>
        <w:overflowPunct w:val="0"/>
        <w:autoSpaceDE w:val="0"/>
        <w:autoSpaceDN w:val="0"/>
        <w:adjustRightInd w:val="0"/>
        <w:spacing w:before="120" w:after="100" w:afterAutospacing="1" w:line="360" w:lineRule="auto"/>
        <w:ind w:left="1112" w:hanging="403"/>
        <w:contextualSpacing/>
        <w:jc w:val="both"/>
        <w:textAlignment w:val="baseline"/>
        <w:rPr>
          <w:rFonts w:eastAsia="Calibri"/>
          <w:lang w:eastAsia="en-US" w:bidi="en-US"/>
        </w:rPr>
      </w:pPr>
      <w:r w:rsidRPr="00C8246E">
        <w:rPr>
          <w:rFonts w:eastAsia="Calibri"/>
          <w:lang w:eastAsia="en-US" w:bidi="en-US"/>
        </w:rPr>
        <w:t xml:space="preserve">İhaleye davet mektubu </w:t>
      </w:r>
    </w:p>
    <w:p w:rsidR="000B3F30" w:rsidRPr="00C8246E" w:rsidRDefault="000B3F30" w:rsidP="00C8246E">
      <w:pPr>
        <w:numPr>
          <w:ilvl w:val="0"/>
          <w:numId w:val="4"/>
        </w:numPr>
        <w:tabs>
          <w:tab w:val="left" w:pos="1113"/>
        </w:tabs>
        <w:overflowPunct w:val="0"/>
        <w:autoSpaceDE w:val="0"/>
        <w:autoSpaceDN w:val="0"/>
        <w:adjustRightInd w:val="0"/>
        <w:spacing w:before="120" w:after="100" w:afterAutospacing="1" w:line="360" w:lineRule="auto"/>
        <w:ind w:left="1113" w:hanging="405"/>
        <w:contextualSpacing/>
        <w:jc w:val="both"/>
        <w:textAlignment w:val="baseline"/>
        <w:rPr>
          <w:rFonts w:eastAsia="Calibri"/>
          <w:lang w:eastAsia="en-US" w:bidi="en-US"/>
        </w:rPr>
      </w:pPr>
      <w:r w:rsidRPr="00C8246E">
        <w:rPr>
          <w:rFonts w:eastAsia="Calibri"/>
          <w:lang w:eastAsia="en-US" w:bidi="en-US"/>
        </w:rPr>
        <w:t>Teklif dosyası (Sözleşme taslağı, özel koşullar, genel koşullar, teknik şartname, teklif sunma formları, teklif değerlendirme formları ve ilgili satın almaya mahsus diğer belgeler)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0B3F30" w:rsidRPr="00C8246E" w:rsidRDefault="000B3F30" w:rsidP="00C8246E">
      <w:pPr>
        <w:spacing w:before="120" w:after="100" w:afterAutospacing="1" w:line="360" w:lineRule="auto"/>
        <w:ind w:firstLine="720"/>
        <w:contextualSpacing/>
        <w:jc w:val="both"/>
        <w:rPr>
          <w:rFonts w:eastAsia="Calibri"/>
          <w:b/>
          <w:bCs/>
          <w:lang w:eastAsia="en-US" w:bidi="en-US"/>
        </w:rPr>
      </w:pPr>
      <w:r w:rsidRPr="00C8246E">
        <w:rPr>
          <w:rFonts w:eastAsia="Calibri"/>
          <w:b/>
          <w:bCs/>
          <w:lang w:eastAsia="en-US" w:bidi="en-US"/>
        </w:rPr>
        <w:t xml:space="preserve">Madde 7- </w:t>
      </w:r>
      <w:r w:rsidRPr="00C8246E">
        <w:rPr>
          <w:rFonts w:eastAsia="Calibri"/>
          <w:b/>
          <w:lang w:eastAsia="en-US" w:bidi="en-US"/>
        </w:rPr>
        <w:t xml:space="preserve">İhaleye katılabilmek için gereken belgeler </w:t>
      </w:r>
    </w:p>
    <w:p w:rsidR="000B3F30" w:rsidRPr="00C8246E" w:rsidRDefault="000B3F30" w:rsidP="00C8246E">
      <w:pPr>
        <w:overflowPunct w:val="0"/>
        <w:autoSpaceDE w:val="0"/>
        <w:autoSpaceDN w:val="0"/>
        <w:adjustRightInd w:val="0"/>
        <w:spacing w:before="120" w:after="100" w:afterAutospacing="1" w:line="360" w:lineRule="auto"/>
        <w:ind w:firstLine="720"/>
        <w:contextualSpacing/>
        <w:jc w:val="both"/>
        <w:textAlignment w:val="baseline"/>
        <w:rPr>
          <w:rFonts w:eastAsia="Calibri"/>
          <w:lang w:eastAsia="en-US" w:bidi="en-US"/>
        </w:rPr>
      </w:pPr>
      <w:r w:rsidRPr="00C8246E">
        <w:rPr>
          <w:rFonts w:eastAsia="Calibri"/>
          <w:lang w:eastAsia="en-US" w:bidi="en-US"/>
        </w:rPr>
        <w:t>İsteklilerin ihaleye katılabilmeleri için aşağıda sayılan belgeleri sunmaları gerekir:</w:t>
      </w:r>
    </w:p>
    <w:p w:rsidR="000B3F30" w:rsidRPr="00C8246E" w:rsidRDefault="000B3F30" w:rsidP="00C8246E">
      <w:pPr>
        <w:tabs>
          <w:tab w:val="left" w:pos="1305"/>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a) Şekli ve içeriği bu belgede belirlenen mali ve teknik teklif zarfları,</w:t>
      </w:r>
    </w:p>
    <w:p w:rsidR="000B3F30" w:rsidRPr="00C8246E" w:rsidRDefault="000B3F30" w:rsidP="00C8246E">
      <w:pPr>
        <w:tabs>
          <w:tab w:val="left" w:pos="1305"/>
        </w:tabs>
        <w:spacing w:before="120" w:after="100" w:afterAutospacing="1" w:line="360" w:lineRule="auto"/>
        <w:ind w:left="567" w:firstLine="720"/>
        <w:contextualSpacing/>
        <w:jc w:val="both"/>
        <w:rPr>
          <w:rFonts w:eastAsia="Calibri"/>
          <w:lang w:eastAsia="en-US" w:bidi="en-US"/>
        </w:rPr>
      </w:pPr>
      <w:r w:rsidRPr="00C8246E">
        <w:rPr>
          <w:rFonts w:eastAsia="Calibri"/>
          <w:lang w:eastAsia="en-US" w:bidi="en-US"/>
        </w:rPr>
        <w:t>1. Mali teklif zarfının içeriğinde sadece mali teklif formu ve istendiyse geçici teminat bulunmalıdır.</w:t>
      </w:r>
    </w:p>
    <w:p w:rsidR="000B3F30" w:rsidRPr="00C8246E" w:rsidRDefault="000B3F30" w:rsidP="00C8246E">
      <w:pPr>
        <w:tabs>
          <w:tab w:val="left" w:pos="1305"/>
        </w:tabs>
        <w:spacing w:before="120" w:after="100" w:afterAutospacing="1" w:line="360" w:lineRule="auto"/>
        <w:ind w:left="567" w:firstLine="720"/>
        <w:contextualSpacing/>
        <w:jc w:val="both"/>
        <w:rPr>
          <w:rFonts w:eastAsia="Calibri"/>
          <w:lang w:eastAsia="en-US" w:bidi="en-US"/>
        </w:rPr>
      </w:pPr>
      <w:r w:rsidRPr="00C8246E">
        <w:rPr>
          <w:rFonts w:eastAsia="Calibri"/>
          <w:lang w:eastAsia="en-US" w:bidi="en-US"/>
        </w:rPr>
        <w:t>2. Teknik teklif zarfının içeriğinde sadece teknik teklif formu, teklif sunum formu ve eki olan beyanname bulunmalıdır.</w:t>
      </w:r>
    </w:p>
    <w:p w:rsidR="000B3F30" w:rsidRPr="00C8246E" w:rsidRDefault="000B3F30" w:rsidP="00C8246E">
      <w:pPr>
        <w:tabs>
          <w:tab w:val="left" w:pos="1305"/>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b) Vekâleten ihaleye katılma halinde, istekli adına katılan kişinin ihaleye katılmaya ilişkin noter tasdikli vekâletnamesi ile noter tasdikli imza beyannamesi,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c) İsteklinin iş ortaklığı olması halinde iş ortaklığı beyannamesi ile konsorsiyumların da teklif verebilecekleri öngörülmüş ise, isteklinin konsorsiyum olması halinde konsorsiyum beyannamesi,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d) Talep edilmesi halinde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lastRenderedPageBreak/>
        <w:t>e) İstenmesi halinde sözleşme makamı tarafından belirlenecek mesleki ve teknik yeterliğe ilişkin belgeler (İş bitirme belgeleri, hak ediş belgeleri, vb).</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 xml:space="preserve">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b/>
          <w:lang w:eastAsia="en-US" w:bidi="en-US"/>
        </w:rPr>
      </w:pPr>
      <w:r w:rsidRPr="00C8246E">
        <w:rPr>
          <w:rFonts w:eastAsia="Calibri"/>
          <w:b/>
          <w:lang w:eastAsia="en-US" w:bidi="en-US"/>
        </w:rPr>
        <w:t>Madde 7/A - Sözleşme imzalamak için gereken belgeler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a) Teklif vermeye yetkili olduğunu gösteren imza beyannamesi veya imza sirküleri;</w:t>
      </w:r>
    </w:p>
    <w:p w:rsidR="000B3F30" w:rsidRPr="00C8246E" w:rsidRDefault="00254E98" w:rsidP="00C8246E">
      <w:pPr>
        <w:overflowPunct w:val="0"/>
        <w:autoSpaceDE w:val="0"/>
        <w:autoSpaceDN w:val="0"/>
        <w:adjustRightInd w:val="0"/>
        <w:spacing w:before="120" w:after="100" w:afterAutospacing="1" w:line="360" w:lineRule="auto"/>
        <w:ind w:left="1276" w:right="-142"/>
        <w:contextualSpacing/>
        <w:jc w:val="both"/>
        <w:textAlignment w:val="baseline"/>
        <w:rPr>
          <w:rFonts w:eastAsia="Calibri"/>
          <w:lang w:eastAsia="en-US" w:bidi="en-US"/>
        </w:rPr>
      </w:pPr>
      <w:r w:rsidRPr="00C8246E">
        <w:rPr>
          <w:rFonts w:eastAsia="Calibri"/>
          <w:lang w:eastAsia="en-US" w:bidi="en-US"/>
        </w:rPr>
        <w:t xml:space="preserve">1. </w:t>
      </w:r>
      <w:r w:rsidR="000B3F30" w:rsidRPr="00C8246E">
        <w:rPr>
          <w:rFonts w:eastAsia="Calibri"/>
          <w:lang w:eastAsia="en-US" w:bidi="en-US"/>
        </w:rPr>
        <w:t>Gerçek kişi olması halinde, noter tasdikli imza beyannamesi,</w:t>
      </w:r>
    </w:p>
    <w:p w:rsidR="000B3F30" w:rsidRPr="00C8246E" w:rsidRDefault="00254E98" w:rsidP="00C8246E">
      <w:pPr>
        <w:overflowPunct w:val="0"/>
        <w:autoSpaceDE w:val="0"/>
        <w:autoSpaceDN w:val="0"/>
        <w:adjustRightInd w:val="0"/>
        <w:spacing w:before="120" w:after="100" w:afterAutospacing="1" w:line="360" w:lineRule="auto"/>
        <w:ind w:left="1276" w:right="-142"/>
        <w:contextualSpacing/>
        <w:jc w:val="both"/>
        <w:textAlignment w:val="baseline"/>
        <w:rPr>
          <w:rFonts w:eastAsia="Calibri"/>
          <w:lang w:eastAsia="en-US" w:bidi="en-US"/>
        </w:rPr>
      </w:pPr>
      <w:r w:rsidRPr="00C8246E">
        <w:rPr>
          <w:rFonts w:eastAsia="Calibri"/>
          <w:lang w:eastAsia="en-US" w:bidi="en-US"/>
        </w:rPr>
        <w:t xml:space="preserve">2. </w:t>
      </w:r>
      <w:r w:rsidR="000B3F30" w:rsidRPr="00C8246E">
        <w:rPr>
          <w:rFonts w:eastAsia="Calibri"/>
          <w:lang w:eastAsia="en-US" w:bidi="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0B3F30" w:rsidRPr="00C8246E" w:rsidRDefault="000B3F30" w:rsidP="00C8246E">
      <w:pPr>
        <w:tabs>
          <w:tab w:val="left" w:pos="1276"/>
        </w:tabs>
        <w:overflowPunct w:val="0"/>
        <w:autoSpaceDE w:val="0"/>
        <w:autoSpaceDN w:val="0"/>
        <w:adjustRightInd w:val="0"/>
        <w:spacing w:before="120" w:after="100" w:afterAutospacing="1" w:line="360" w:lineRule="auto"/>
        <w:ind w:left="720" w:right="-142"/>
        <w:contextualSpacing/>
        <w:jc w:val="both"/>
        <w:textAlignment w:val="baseline"/>
        <w:rPr>
          <w:rFonts w:eastAsia="Calibri"/>
          <w:lang w:eastAsia="en-US" w:bidi="en-US"/>
        </w:rPr>
      </w:pPr>
      <w:r w:rsidRPr="00C8246E">
        <w:rPr>
          <w:rFonts w:eastAsia="Calibri"/>
          <w:lang w:eastAsia="en-US" w:bidi="en-US"/>
        </w:rPr>
        <w:t>b) Bu talimatların 9, 10 ve 11 inci maddelerinde sayılan durumlarda olunmadığına ilişkin yazılı taahhütname ve yararlanıcı tarafından talep edilirse ilgili kanıtlayıcı belgeler,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c) Mevzuatı gereği kayıtlı olduğu Ticaret ve/veya Sanayi Odası veya Meslek Odası Belgesi;</w:t>
      </w:r>
    </w:p>
    <w:p w:rsidR="000B3F30" w:rsidRPr="00C8246E" w:rsidRDefault="00254E98" w:rsidP="00C8246E">
      <w:pPr>
        <w:overflowPunct w:val="0"/>
        <w:autoSpaceDE w:val="0"/>
        <w:autoSpaceDN w:val="0"/>
        <w:adjustRightInd w:val="0"/>
        <w:spacing w:before="120" w:after="100" w:afterAutospacing="1" w:line="360" w:lineRule="auto"/>
        <w:ind w:left="1276" w:right="-142"/>
        <w:contextualSpacing/>
        <w:jc w:val="both"/>
        <w:textAlignment w:val="baseline"/>
        <w:rPr>
          <w:rFonts w:eastAsia="Calibri"/>
          <w:lang w:eastAsia="en-US" w:bidi="en-US"/>
        </w:rPr>
      </w:pPr>
      <w:r w:rsidRPr="00C8246E">
        <w:rPr>
          <w:rFonts w:eastAsia="Calibri"/>
          <w:lang w:eastAsia="en-US" w:bidi="en-US"/>
        </w:rPr>
        <w:t xml:space="preserve">1. </w:t>
      </w:r>
      <w:r w:rsidR="000B3F30" w:rsidRPr="00C8246E">
        <w:rPr>
          <w:rFonts w:eastAsia="Calibri"/>
          <w:lang w:eastAsia="en-US" w:bidi="en-US"/>
        </w:rPr>
        <w:t>Gerçek kişi olması halinde, ilk ilan veya ihale tarihinin içerisinde bulunduğu yılda alınmış ilgisine göre Ticaret ve/veya Sanayi Odasına veya ilgili Meslek Odasına kayıtlı olduğunu ve 4734 sayılı Kamu İhale Kanunun onuncu maddesinin dördüncü fıkrasının G bendine istinaden faaliyet durumunu gösterir belge,</w:t>
      </w:r>
    </w:p>
    <w:p w:rsidR="000B3F30" w:rsidRPr="00C8246E" w:rsidRDefault="00254E98" w:rsidP="00C8246E">
      <w:pPr>
        <w:overflowPunct w:val="0"/>
        <w:autoSpaceDE w:val="0"/>
        <w:autoSpaceDN w:val="0"/>
        <w:adjustRightInd w:val="0"/>
        <w:spacing w:before="120" w:after="100" w:afterAutospacing="1" w:line="360" w:lineRule="auto"/>
        <w:ind w:left="1276" w:right="-142"/>
        <w:contextualSpacing/>
        <w:jc w:val="both"/>
        <w:textAlignment w:val="baseline"/>
        <w:rPr>
          <w:rFonts w:eastAsia="Calibri"/>
          <w:lang w:eastAsia="en-US" w:bidi="en-US"/>
        </w:rPr>
      </w:pPr>
      <w:r w:rsidRPr="00C8246E">
        <w:rPr>
          <w:rFonts w:eastAsia="Calibri"/>
          <w:lang w:eastAsia="en-US" w:bidi="en-US"/>
        </w:rPr>
        <w:t xml:space="preserve">2. </w:t>
      </w:r>
      <w:r w:rsidR="000B3F30" w:rsidRPr="00C8246E">
        <w:rPr>
          <w:rFonts w:eastAsia="Calibri"/>
          <w:lang w:eastAsia="en-US" w:bidi="en-US"/>
        </w:rPr>
        <w:t xml:space="preserve">Tüzel kişi olması halinde, mevzuatı gereği tüzel kişiliğin siciline kayıtlı bulunduğu Ticaret ve/veya Sanayi Odasından, ilk ilan veya ihale tarihinin içerisinde bulunduğu yılda alınmış, tüzel kişiliğin sicile kayıtlı olduğuna ve 4734 </w:t>
      </w:r>
      <w:r w:rsidR="000B3F30" w:rsidRPr="00C8246E">
        <w:rPr>
          <w:rFonts w:eastAsia="Calibri"/>
          <w:lang w:eastAsia="en-US" w:bidi="en-US"/>
        </w:rPr>
        <w:lastRenderedPageBreak/>
        <w:t>sayılı Kamu İhale Kanunun onuncu maddesinin dördüncü fıkrasının G bendine istinaden faaliyet durumuna dair belge,</w:t>
      </w:r>
    </w:p>
    <w:p w:rsidR="000B3F30" w:rsidRPr="00C8246E" w:rsidRDefault="000B3F30" w:rsidP="00C8246E">
      <w:pPr>
        <w:tabs>
          <w:tab w:val="left" w:pos="1305"/>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d) Adli sicil kaydını gösterir belge,</w:t>
      </w:r>
    </w:p>
    <w:p w:rsidR="000B3F30" w:rsidRPr="00C8246E" w:rsidRDefault="000B3F30" w:rsidP="00C8246E">
      <w:pPr>
        <w:tabs>
          <w:tab w:val="left" w:pos="1305"/>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e) İflas/konkordato belgesi.</w:t>
      </w:r>
    </w:p>
    <w:p w:rsidR="000B3F30" w:rsidRPr="00C8246E" w:rsidRDefault="000B3F30" w:rsidP="00C8246E">
      <w:pPr>
        <w:overflowPunct w:val="0"/>
        <w:autoSpaceDE w:val="0"/>
        <w:autoSpaceDN w:val="0"/>
        <w:adjustRightInd w:val="0"/>
        <w:spacing w:before="120" w:after="100" w:afterAutospacing="1" w:line="360" w:lineRule="auto"/>
        <w:ind w:right="-142" w:firstLine="567"/>
        <w:contextualSpacing/>
        <w:jc w:val="both"/>
        <w:textAlignment w:val="baseline"/>
        <w:rPr>
          <w:rFonts w:eastAsia="Calibri"/>
          <w:lang w:eastAsia="en-US" w:bidi="en-US"/>
        </w:rPr>
      </w:pPr>
      <w:r w:rsidRPr="00C8246E">
        <w:rPr>
          <w:rFonts w:eastAsia="Calibri"/>
          <w:lang w:eastAsia="en-US" w:bidi="en-US"/>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val="en-GB" w:eastAsia="en-US" w:bidi="en-US"/>
        </w:rPr>
      </w:pPr>
      <w:r w:rsidRPr="00C8246E">
        <w:rPr>
          <w:rFonts w:eastAsia="Calibri"/>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b/>
          <w:lang w:eastAsia="en-US" w:bidi="en-US"/>
        </w:rPr>
        <w:t>Madde 8- İhalenin yabancı isteklilere açıklığı</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357" w:firstLine="720"/>
        <w:contextualSpacing/>
        <w:jc w:val="both"/>
        <w:textAlignment w:val="baseline"/>
        <w:rPr>
          <w:rFonts w:eastAsia="Calibri"/>
          <w:lang w:eastAsia="en-US" w:bidi="en-US"/>
        </w:rPr>
      </w:pPr>
      <w:r w:rsidRPr="00C8246E">
        <w:rPr>
          <w:rFonts w:eastAsia="Calibri"/>
          <w:lang w:eastAsia="en-US" w:bidi="en-US"/>
        </w:rPr>
        <w:t>Sözleşme makamı tarafından gerçekleştirilecek ihaleler sa</w:t>
      </w:r>
      <w:r w:rsidR="00254E98" w:rsidRPr="00C8246E">
        <w:rPr>
          <w:rFonts w:eastAsia="Calibri"/>
          <w:lang w:eastAsia="en-US" w:bidi="en-US"/>
        </w:rPr>
        <w:t>dece yerli isteklilere açıktır.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b/>
          <w:lang w:eastAsia="en-US" w:bidi="en-US"/>
        </w:rPr>
      </w:pPr>
      <w:r w:rsidRPr="00C8246E">
        <w:rPr>
          <w:rFonts w:eastAsia="Calibri"/>
          <w:b/>
          <w:lang w:eastAsia="en-US" w:bidi="en-US"/>
        </w:rPr>
        <w:t>Madde 9- İhaleye katılamayacak olanlar</w:t>
      </w:r>
    </w:p>
    <w:p w:rsidR="000B3F30" w:rsidRPr="00C8246E" w:rsidRDefault="000B3F30" w:rsidP="00C8246E">
      <w:pPr>
        <w:tabs>
          <w:tab w:val="left" w:pos="54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Aşağıda sayılanlar doğrudan veya dolaylı veya yüklenici/alt yüklenici olarak, kendileri veya başkaları adına hiçbir şekilde, kalkınma ajanslarınca sağlanan mali destekler kapsamında gerçekleştirilen ihalelere katılamazlar;</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t>Kamu ihalelerine katılmaktan geçici veya sürekli olarak yasaklanmış olanlar, Terörle Mücadele Kanunu kapsamına giren suçlardan ve organize suçlardan dolayı hükümlü bulunanlar, d</w:t>
      </w:r>
      <w:r w:rsidRPr="00C8246E">
        <w:rPr>
          <w:rFonts w:eastAsia="Calibri"/>
          <w:color w:val="000000"/>
          <w:lang w:eastAsia="en-US" w:bidi="en-US"/>
        </w:rPr>
        <w:t>olandırıcılık, yolsuzluk, bir suç örgütü içinde yer almak suçlarından veya başka bir yasadışı faaliyetten dolayı kesinleşmiş yargı kararı ile mahkûm olanlar,</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t>İlgili mercilerce hileli iflas ettiğine karar verilenler.</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lastRenderedPageBreak/>
        <w:t>Sözleşme makamının ihale yetkilisi kişileri ile bu yetkiye sahip kurullarda görevli kişiler.</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t>Sözleşme makamının ihale konusu işle ilgili her türlü ihale işlemlerini hazırlamak, yürütmek, sonuçlandırmak ve onaylamakla görevli olanlar.</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t>(c) ve (d) bentlerinde belirtilen şahısların eşleri ve üçüncü dereceye kadar kan ve ikinci dereceye kadar kayın hısımları ile evlatlıkları ve evlat edinenleri.</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t xml:space="preserve">(c), (d) ve (e) bentlerinde belirtilenlerin ortakları ile şirketleri (bu kişilerin yönetim kurullarında görevli bulunmadıkları veya sermayesinin % 10'undan fazlasına sahip olmadıkları anonim şirketler hariç). </w:t>
      </w:r>
    </w:p>
    <w:p w:rsidR="000B3F30" w:rsidRPr="00C8246E" w:rsidRDefault="000B3F30" w:rsidP="00C8246E">
      <w:pPr>
        <w:numPr>
          <w:ilvl w:val="0"/>
          <w:numId w:val="3"/>
        </w:numPr>
        <w:spacing w:before="120" w:after="100" w:afterAutospacing="1" w:line="360" w:lineRule="auto"/>
        <w:contextualSpacing/>
        <w:jc w:val="both"/>
        <w:rPr>
          <w:rFonts w:eastAsia="Calibri"/>
          <w:color w:val="000000"/>
          <w:lang w:eastAsia="en-US" w:bidi="en-US"/>
        </w:rPr>
      </w:pPr>
      <w:r w:rsidRPr="00C8246E">
        <w:rPr>
          <w:rFonts w:eastAsia="Calibri"/>
          <w:color w:val="000000"/>
          <w:lang w:eastAsia="en-US" w:bidi="en-US"/>
        </w:rPr>
        <w:t>Yararlanıcının bünyesinde bulunan veya onunla ilgili olarak her ne amaçla kurulmuş olursa olsun vakıf, dernek, birlik, sandık gibi kuruluşlar ile bu kuruluşların ortak oldukları şirketler.</w:t>
      </w:r>
    </w:p>
    <w:p w:rsidR="000B3F30" w:rsidRPr="00C8246E" w:rsidRDefault="000B3F30" w:rsidP="00C8246E">
      <w:pPr>
        <w:numPr>
          <w:ilvl w:val="0"/>
          <w:numId w:val="3"/>
        </w:numPr>
        <w:spacing w:before="120" w:after="100" w:afterAutospacing="1" w:line="360" w:lineRule="auto"/>
        <w:contextualSpacing/>
        <w:jc w:val="both"/>
        <w:rPr>
          <w:rFonts w:eastAsia="Calibri"/>
          <w:lang w:eastAsia="en-US" w:bidi="en-US"/>
        </w:rPr>
      </w:pPr>
      <w:r w:rsidRPr="00C8246E">
        <w:rPr>
          <w:rFonts w:eastAsia="Calibri"/>
          <w:lang w:eastAsia="en-US" w:bidi="en-US"/>
        </w:rPr>
        <w:t>Türkiye’de yapılacak ihalelere katılması yasaklanan yabancı ülkelerin isteklileri.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Yukarıdaki yasaklara rağmen ihaleye katılan istekliler ihale dışı bırakılarak geçici teminatları sözleşme makamı yararına gelir kaydedilir. Ayrıca, bu durumun tekliflerin değerlendirmesi aşamasında tespit edilememesi nedeniyle bunlardan biri üzerine ihale yapılmışsa teminatı aynı şekilde gelir kaydedilerek ihale iptal edilir.</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Alt-yüklenicilere izin verilmemektedir. Ancak bu durum, isteklilerin ortak girişim ya da konsorsiyum halinde ihalelere katılmalarına engel değildir.</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10- İhale dışı bırakılma nedenleri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Aşağıda belirtilen durumlardaki istekliler, bu durumlarının tespit edilmesi halinde, ihale dışı bırakılacaktır;</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İflası ilân edilen, zorunlu tasfiye kararı verilen, alacaklılara karşı borçlarından dolayı mahkeme idaresi altında bulunan, konkordato ilan eden veya kendi ülkesindeki mevzuat hükümlerine göre benzer bir durumda olan.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İlgili mevzuat hükümleri uyarınca kesinleşmiş sosyal güvenlik prim borcu olan.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İlgili mevzuat hükümleri uyarınca kesinleşmiş vergi borcu olan.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İhale tarihinden önceki beş yıl içinde, mesleki faaliyetlerinden dolayı yargı kararıyla hüküm giyen.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İhale tarihinden önceki beş yıl içinde, yaptığı işler sırasında iş veya meslek ahlakına aykırı faaliyetlerde bulunduğu sözleşme makamı tarafından ispat edilen.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lastRenderedPageBreak/>
        <w:t>İhale tarihi itibariyle, mevzuatı gereği kayıtlı olduğu oda tarafından mesleki faaliyetten men edilmiş olan.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Bu maddede belirtilen bilgi ve belgeleri vermeyen veya yanıltıcı bilgi ve/veya sahte belge verdiği tespit edilen.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9 uncu maddede ihaleye katılamayacağı belirtildiği halde ihaleye katılan.</w:t>
      </w:r>
    </w:p>
    <w:p w:rsidR="000B3F30" w:rsidRPr="00C8246E" w:rsidRDefault="000B3F30" w:rsidP="00C8246E">
      <w:pPr>
        <w:numPr>
          <w:ilvl w:val="0"/>
          <w:numId w:val="9"/>
        </w:numPr>
        <w:spacing w:before="120" w:after="100" w:afterAutospacing="1" w:line="360" w:lineRule="auto"/>
        <w:contextualSpacing/>
        <w:jc w:val="both"/>
        <w:rPr>
          <w:rFonts w:eastAsia="Calibri"/>
          <w:lang w:eastAsia="en-US" w:bidi="en-US"/>
        </w:rPr>
      </w:pPr>
      <w:r w:rsidRPr="00C8246E">
        <w:rPr>
          <w:rFonts w:eastAsia="Calibri"/>
          <w:lang w:eastAsia="en-US" w:bidi="en-US"/>
        </w:rPr>
        <w:t>11 inci maddede belirtilen yasak fiil veya davranışlarda bulunduğu tespit edilen.</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b/>
          <w:lang w:eastAsia="en-US" w:bidi="en-US"/>
        </w:rPr>
        <w:t>Madde 11- Yasak fiil veya davranışlar</w:t>
      </w:r>
      <w:r w:rsidRPr="00C8246E">
        <w:rPr>
          <w:rFonts w:eastAsia="Calibri"/>
          <w:lang w:eastAsia="en-US" w:bidi="en-US"/>
        </w:rPr>
        <w:t xml:space="preserve">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İhale süresince aşağıda belirtilen fiil veya davranışlarda bulunmak yasaktır:</w:t>
      </w:r>
    </w:p>
    <w:p w:rsidR="000B3F30" w:rsidRPr="00C8246E" w:rsidRDefault="000B3F30" w:rsidP="00C8246E">
      <w:pPr>
        <w:numPr>
          <w:ilvl w:val="0"/>
          <w:numId w:val="10"/>
        </w:numPr>
        <w:spacing w:before="120" w:after="100" w:afterAutospacing="1" w:line="360" w:lineRule="auto"/>
        <w:ind w:left="714" w:hanging="357"/>
        <w:contextualSpacing/>
        <w:jc w:val="both"/>
        <w:rPr>
          <w:rFonts w:eastAsia="Calibri"/>
          <w:lang w:eastAsia="en-US" w:bidi="en-US"/>
        </w:rPr>
      </w:pPr>
      <w:r w:rsidRPr="00C8246E">
        <w:rPr>
          <w:rFonts w:eastAsia="Calibri"/>
          <w:lang w:eastAsia="en-US" w:bidi="en-US"/>
        </w:rPr>
        <w:t xml:space="preserve">Hile, vaat, tehdit, nüfuz kullanma, çıkar sağlama, anlaşma, irtikap, rüşvet suretiyle veya başka yollarla ihaleye ilişkin işlemlere fesat karıştırmak veya buna teşebbüs etmek. </w:t>
      </w:r>
    </w:p>
    <w:p w:rsidR="000B3F30" w:rsidRPr="00C8246E" w:rsidRDefault="000B3F30" w:rsidP="00C8246E">
      <w:pPr>
        <w:numPr>
          <w:ilvl w:val="0"/>
          <w:numId w:val="10"/>
        </w:numPr>
        <w:spacing w:before="120" w:after="100" w:afterAutospacing="1" w:line="360" w:lineRule="auto"/>
        <w:ind w:left="714" w:hanging="357"/>
        <w:contextualSpacing/>
        <w:jc w:val="both"/>
        <w:rPr>
          <w:rFonts w:eastAsia="Calibri"/>
          <w:lang w:eastAsia="en-US" w:bidi="en-US"/>
        </w:rPr>
      </w:pPr>
      <w:r w:rsidRPr="00C8246E">
        <w:rPr>
          <w:rFonts w:eastAsia="Calibri"/>
          <w:lang w:eastAsia="en-US" w:bidi="en-US"/>
        </w:rPr>
        <w:t>İsteklileri tereddüde düşürmek, katılımı engellemek, isteklilere anlaşma teklifinde bulunmak veya teşvik etmek, rekabeti veya ihale kararını etkileyecek davranışlarda bulunmak.</w:t>
      </w:r>
    </w:p>
    <w:p w:rsidR="000B3F30" w:rsidRPr="00C8246E" w:rsidRDefault="000B3F30" w:rsidP="00C8246E">
      <w:pPr>
        <w:numPr>
          <w:ilvl w:val="0"/>
          <w:numId w:val="10"/>
        </w:numPr>
        <w:spacing w:before="120" w:after="100" w:afterAutospacing="1" w:line="360" w:lineRule="auto"/>
        <w:contextualSpacing/>
        <w:jc w:val="both"/>
        <w:rPr>
          <w:rFonts w:eastAsia="Calibri"/>
          <w:lang w:eastAsia="en-US" w:bidi="en-US"/>
        </w:rPr>
      </w:pPr>
      <w:r w:rsidRPr="00C8246E">
        <w:rPr>
          <w:rFonts w:eastAsia="Calibri"/>
          <w:lang w:eastAsia="en-US" w:bidi="en-US"/>
        </w:rPr>
        <w:t xml:space="preserve">Sahte belge veya sahte teminat düzenlemek, kullanmak veya bunlara teşebbüs etmek. </w:t>
      </w:r>
    </w:p>
    <w:p w:rsidR="000B3F30" w:rsidRPr="00C8246E" w:rsidRDefault="000B3F30" w:rsidP="00C8246E">
      <w:pPr>
        <w:numPr>
          <w:ilvl w:val="0"/>
          <w:numId w:val="10"/>
        </w:numPr>
        <w:spacing w:before="120" w:after="100" w:afterAutospacing="1" w:line="360" w:lineRule="auto"/>
        <w:contextualSpacing/>
        <w:jc w:val="both"/>
        <w:rPr>
          <w:rFonts w:eastAsia="Calibri"/>
          <w:lang w:eastAsia="en-US" w:bidi="en-US"/>
        </w:rPr>
      </w:pPr>
      <w:r w:rsidRPr="00C8246E">
        <w:rPr>
          <w:rFonts w:eastAsia="Calibri"/>
          <w:lang w:eastAsia="en-US" w:bidi="en-US"/>
        </w:rPr>
        <w:t>Bir istekli tarafından kendisi veya başkaları adına doğrudan veya dolaylı olarak, asaleten ya da vekâleten birden fazla teklif vermek.</w:t>
      </w:r>
    </w:p>
    <w:p w:rsidR="000B3F30" w:rsidRPr="00C8246E" w:rsidRDefault="000B3F30" w:rsidP="00C8246E">
      <w:pPr>
        <w:numPr>
          <w:ilvl w:val="0"/>
          <w:numId w:val="10"/>
        </w:numPr>
        <w:spacing w:before="120" w:after="100" w:afterAutospacing="1" w:line="360" w:lineRule="auto"/>
        <w:contextualSpacing/>
        <w:jc w:val="both"/>
        <w:rPr>
          <w:rFonts w:eastAsia="Calibri"/>
          <w:lang w:eastAsia="en-US" w:bidi="en-US"/>
        </w:rPr>
      </w:pPr>
      <w:r w:rsidRPr="00C8246E">
        <w:rPr>
          <w:rFonts w:eastAsia="Calibri"/>
          <w:lang w:eastAsia="en-US" w:bidi="en-US"/>
        </w:rPr>
        <w:t>9 uncu maddede ihaleye katılamayacağı belirtildiği halde ihaleye katılmak.</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0B3F30" w:rsidRPr="00C8246E" w:rsidRDefault="000B3F30" w:rsidP="00C8246E">
      <w:pPr>
        <w:spacing w:before="120" w:after="100" w:afterAutospacing="1" w:line="360" w:lineRule="auto"/>
        <w:ind w:right="-1" w:firstLine="720"/>
        <w:contextualSpacing/>
        <w:jc w:val="both"/>
        <w:rPr>
          <w:rFonts w:eastAsia="Calibri"/>
          <w:b/>
          <w:lang w:eastAsia="en-US" w:bidi="en-US"/>
        </w:rPr>
      </w:pPr>
      <w:bookmarkStart w:id="8" w:name="_Toc232234020"/>
      <w:r w:rsidRPr="00C8246E">
        <w:rPr>
          <w:rFonts w:eastAsia="Calibri"/>
          <w:b/>
          <w:lang w:eastAsia="en-US" w:bidi="en-US"/>
        </w:rPr>
        <w:t>Madde 12- Teklif hazırlama giderleri</w:t>
      </w:r>
      <w:bookmarkEnd w:id="8"/>
    </w:p>
    <w:p w:rsidR="000B3F30" w:rsidRPr="00C8246E" w:rsidRDefault="000B3F30" w:rsidP="00C8246E">
      <w:pPr>
        <w:spacing w:before="120" w:after="100" w:afterAutospacing="1" w:line="360" w:lineRule="auto"/>
        <w:ind w:firstLine="720"/>
        <w:contextualSpacing/>
        <w:jc w:val="both"/>
        <w:rPr>
          <w:rFonts w:eastAsia="Calibri"/>
          <w:lang w:eastAsia="en-US" w:bidi="en-US"/>
        </w:rPr>
      </w:pPr>
      <w:bookmarkStart w:id="9" w:name="_Toc232234021"/>
      <w:r w:rsidRPr="00C8246E">
        <w:rPr>
          <w:rFonts w:eastAsia="Calibri"/>
          <w:lang w:eastAsia="en-US" w:bidi="en-US"/>
        </w:rPr>
        <w:t>Tekliflerin hazırlanması ve sunulması ile ilgili bütün masraflar isteklilere aittir. Sözleşme makamı, ihalenin seyrine ve sonucuna bakılmaksızın, isteklinin üstlendiği bu masraflardan dolayı hiçbir şekilde sorumlu tutulamaz.</w:t>
      </w:r>
      <w:bookmarkEnd w:id="9"/>
    </w:p>
    <w:p w:rsidR="000B3F30" w:rsidRPr="00C8246E" w:rsidRDefault="000B3F30" w:rsidP="00C8246E">
      <w:pPr>
        <w:keepNext/>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13- İhale dosyasında açıklama yapılması</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0B3F30" w:rsidRPr="00C8246E" w:rsidRDefault="000B3F30" w:rsidP="00C8246E">
      <w:pPr>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 xml:space="preserve">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w:t>
      </w:r>
      <w:r w:rsidRPr="00C8246E">
        <w:rPr>
          <w:rFonts w:eastAsia="Calibri"/>
          <w:lang w:eastAsia="en-US" w:bidi="en-US"/>
        </w:rPr>
        <w:lastRenderedPageBreak/>
        <w:t>olmalarını sağlayacak şekilde yapılacaktır. İhale dosyasını elden teslim almayan ve iletişim bilgisi olmayan istekliler için bu açıklamalar ihale duyurusunun yapıldığı yerlerde de yayımlanacaktır.</w:t>
      </w:r>
    </w:p>
    <w:p w:rsidR="000B3F30" w:rsidRPr="00C8246E" w:rsidRDefault="000B3F30" w:rsidP="00C8246E">
      <w:pPr>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b/>
          <w:lang w:eastAsia="en-US" w:bidi="en-US"/>
        </w:rPr>
        <w:t>Madde 14- İhale dosyasında değişiklik yapılması</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Zeyilname, ihale dosyası alanların tümüne iadeli taahhütlü mektup yoluyla gönderilir veya imza karşılığı elden verilir ve ihale tarihinden en az beş (5) gün önce bilgi sahibi olmaları sağlanır. İhale dosyasını elden teslim almayan ve iletişim bilgisi olmayan istekliler için bu değişiklikler ihale duyurusunun yapıldığı yerlerde de yayımlanacaktır. Yapılan değişiklik nedeniyle tekliflerin hazırlanabilmesi için ek süreye ihtiyaç duyulması halinde, sözleşme makamı ihale tarihini bir defaya mahsus olmak üzere en fazla on (10) gün süreyle zeyilname ile erteleyebilir. Erteleme süresince ihale dosyası arzına ve teklif alınmasına devam edilecektir.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Zeyilname düzenlenmesi halinde, teklifini bu düzenlemeden önce vermiş olan isteklilere tekliflerini geri çekerek, yeniden teklif verme imkanı tanınacaktır.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b/>
          <w:lang w:eastAsia="en-US" w:bidi="en-US"/>
        </w:rPr>
        <w:t>Madde 15-İhale saatinden önce ihalenin iptal edilmesinde sözleşme makamının serbestliği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0B3F30" w:rsidRDefault="000B3F30" w:rsidP="00C8246E">
      <w:pPr>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İhalenin iptali halinde, verilmiş olan bütün teklifler reddedilmiş sayılır ve bu teklifler açılmaksızın isteklilere iade edilir. İhalenin iptal edilmesi nedeniyle istekliler sözleşme makamından herhangi bir hak talebinde bulunamaz.</w:t>
      </w:r>
    </w:p>
    <w:p w:rsidR="005A2000" w:rsidRDefault="005A2000" w:rsidP="00C8246E">
      <w:pPr>
        <w:spacing w:before="120" w:after="100" w:afterAutospacing="1" w:line="360" w:lineRule="auto"/>
        <w:ind w:right="-1" w:firstLine="720"/>
        <w:contextualSpacing/>
        <w:jc w:val="both"/>
        <w:rPr>
          <w:rFonts w:eastAsia="Calibri"/>
          <w:lang w:eastAsia="en-US" w:bidi="en-US"/>
        </w:rPr>
      </w:pPr>
    </w:p>
    <w:p w:rsidR="005A2000" w:rsidRPr="00C8246E" w:rsidRDefault="005A2000" w:rsidP="00C8246E">
      <w:pPr>
        <w:spacing w:before="120" w:after="100" w:afterAutospacing="1" w:line="360" w:lineRule="auto"/>
        <w:ind w:right="-1" w:firstLine="720"/>
        <w:contextualSpacing/>
        <w:jc w:val="both"/>
        <w:rPr>
          <w:rFonts w:eastAsia="Calibri"/>
          <w:lang w:eastAsia="en-US" w:bidi="en-US"/>
        </w:rPr>
      </w:pP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lastRenderedPageBreak/>
        <w:t>Madde 16- Ortak girişim</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 xml:space="preserve">Madde 17-Alt yükleniciler </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357" w:firstLine="720"/>
        <w:contextualSpacing/>
        <w:jc w:val="both"/>
        <w:textAlignment w:val="baseline"/>
        <w:rPr>
          <w:rFonts w:eastAsia="Calibri"/>
          <w:lang w:eastAsia="en-US" w:bidi="en-US"/>
        </w:rPr>
      </w:pPr>
      <w:bookmarkStart w:id="10" w:name="_Hlk121233467"/>
      <w:r w:rsidRPr="00C8246E">
        <w:rPr>
          <w:rFonts w:eastAsia="Calibri"/>
          <w:lang w:eastAsia="en-US" w:bidi="en-US"/>
        </w:rPr>
        <w:t>İhale konusu alımın/işin tamamı veya bir kısmı alt yüklenicilere (taşeronlara) yaptırılamaz. Yapım işlerinde sözleşme makamının onayının da olması halinde bu kural uygulanmaz.</w:t>
      </w:r>
    </w:p>
    <w:bookmarkEnd w:id="10"/>
    <w:p w:rsidR="000B3F30" w:rsidRPr="00C8246E" w:rsidRDefault="000B3F30" w:rsidP="00C8246E">
      <w:pPr>
        <w:keepNext/>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 xml:space="preserve">Madde18- Teklif ve sözleşme türü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Tekliflerin, götürü bedel veya birim fiyat esaslı olacağı sözleşme makamı tarafından belirlenir ve ihale duyurusunda hangi usul ile ihaleye çıkıldığı belirtilir.</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19- Teklifin dili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Teklifler ve ekleri Türkçe olarak hazırlanacak ve sunulacaktır.</w:t>
      </w:r>
    </w:p>
    <w:p w:rsidR="000B3F30" w:rsidRPr="00C8246E" w:rsidRDefault="000B3F30" w:rsidP="00C8246E">
      <w:pPr>
        <w:keepNext/>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20-Teklif ve ödemelerde geçerli para birimi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Teklif ve ödemelerde geçerli para birimi TL’dir. </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21-Kısmi teklif verilmesi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Sözleşme makamı tarafından gerçekleştirilecek ihalelerde, lotlar halinde ihaleye çıkılmamış ise, işin tamamı için teklif sunulacak olup kısmi teklifler kabul edilmeyecektir.</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22- Alternatif teklifler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İhale konusu işe ilişkin olarak alternatif teklif sunulamaz.</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 xml:space="preserve">Madde 23-Tekliflerin sunulma şekli </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0B3F30" w:rsidRPr="00C8246E" w:rsidRDefault="000B3F30" w:rsidP="00C8246E">
      <w:pPr>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lastRenderedPageBreak/>
        <w:t>Teklifler ihale dosyasında belirtilen ihale saatine kadar sıra numaralı alındılar karşılığında sözleşme makamına (tekliflerin sunulacağı yere) teslim edilir. Bu saatten sonra verilen teklifler kabul edilmez ve açılmadan istekliye iade edilir.</w:t>
      </w:r>
    </w:p>
    <w:p w:rsidR="000B3F30" w:rsidRPr="00C8246E" w:rsidRDefault="000B3F30" w:rsidP="00C8246E">
      <w:pPr>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0B3F30" w:rsidRPr="00C8246E" w:rsidRDefault="000B3F30" w:rsidP="00C8246E">
      <w:pPr>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24-Teklif mektubunun şekli ve içeriği</w:t>
      </w:r>
    </w:p>
    <w:p w:rsidR="000B3F30" w:rsidRPr="00C8246E" w:rsidRDefault="000B3F30" w:rsidP="00C8246E">
      <w:pPr>
        <w:keepNext/>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 xml:space="preserve">Teklif, bir teknik ve bir mali tekliften oluşur ve bunların ayrı zarflarda teslim edilmesi gerekir.  </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 xml:space="preserve">Teklif mektupları, yazılı ve imzalı olarak sunulur. Teklif mektubunda; </w:t>
      </w:r>
    </w:p>
    <w:p w:rsidR="000B3F30" w:rsidRPr="00C8246E" w:rsidRDefault="000B3F30" w:rsidP="00C8246E">
      <w:pPr>
        <w:numPr>
          <w:ilvl w:val="0"/>
          <w:numId w:val="11"/>
        </w:numPr>
        <w:tabs>
          <w:tab w:val="left" w:pos="0"/>
        </w:tabs>
        <w:overflowPunct w:val="0"/>
        <w:autoSpaceDE w:val="0"/>
        <w:autoSpaceDN w:val="0"/>
        <w:adjustRightInd w:val="0"/>
        <w:spacing w:before="120" w:after="100" w:afterAutospacing="1" w:line="360" w:lineRule="auto"/>
        <w:ind w:right="-1" w:hanging="76"/>
        <w:contextualSpacing/>
        <w:jc w:val="both"/>
        <w:textAlignment w:val="baseline"/>
        <w:rPr>
          <w:rFonts w:eastAsia="Calibri"/>
          <w:lang w:eastAsia="en-US" w:bidi="en-US"/>
        </w:rPr>
      </w:pPr>
      <w:r w:rsidRPr="00C8246E">
        <w:rPr>
          <w:rFonts w:eastAsia="Calibri"/>
          <w:lang w:eastAsia="en-US" w:bidi="en-US"/>
        </w:rPr>
        <w:t>İhale dosyasının tamamen okunup kabul edildiğinin belirtilmesi,</w:t>
      </w:r>
    </w:p>
    <w:p w:rsidR="000B3F30" w:rsidRPr="00C8246E" w:rsidRDefault="000B3F30" w:rsidP="00C8246E">
      <w:pPr>
        <w:numPr>
          <w:ilvl w:val="0"/>
          <w:numId w:val="11"/>
        </w:numPr>
        <w:tabs>
          <w:tab w:val="left" w:pos="0"/>
          <w:tab w:val="left" w:pos="720"/>
          <w:tab w:val="left" w:pos="900"/>
        </w:tabs>
        <w:overflowPunct w:val="0"/>
        <w:autoSpaceDE w:val="0"/>
        <w:autoSpaceDN w:val="0"/>
        <w:adjustRightInd w:val="0"/>
        <w:spacing w:before="120" w:after="100" w:afterAutospacing="1" w:line="360" w:lineRule="auto"/>
        <w:ind w:right="-1" w:hanging="76"/>
        <w:contextualSpacing/>
        <w:jc w:val="both"/>
        <w:textAlignment w:val="baseline"/>
        <w:rPr>
          <w:rFonts w:eastAsia="Calibri"/>
          <w:lang w:eastAsia="en-US" w:bidi="en-US"/>
        </w:rPr>
      </w:pPr>
      <w:r w:rsidRPr="00C8246E">
        <w:rPr>
          <w:rFonts w:eastAsia="Calibri"/>
          <w:lang w:eastAsia="en-US" w:bidi="en-US"/>
        </w:rPr>
        <w:t>Teklif edilen bedelin rakam ve yazı ile birbirine uygun olarak açıkça yazılması,</w:t>
      </w:r>
    </w:p>
    <w:p w:rsidR="000B3F30" w:rsidRPr="00C8246E" w:rsidRDefault="000B3F30" w:rsidP="00C8246E">
      <w:pPr>
        <w:numPr>
          <w:ilvl w:val="0"/>
          <w:numId w:val="11"/>
        </w:numPr>
        <w:tabs>
          <w:tab w:val="left" w:pos="0"/>
          <w:tab w:val="left" w:pos="720"/>
          <w:tab w:val="left" w:pos="900"/>
        </w:tabs>
        <w:overflowPunct w:val="0"/>
        <w:autoSpaceDE w:val="0"/>
        <w:autoSpaceDN w:val="0"/>
        <w:adjustRightInd w:val="0"/>
        <w:spacing w:before="120" w:after="100" w:afterAutospacing="1" w:line="360" w:lineRule="auto"/>
        <w:ind w:right="-1" w:hanging="76"/>
        <w:contextualSpacing/>
        <w:jc w:val="both"/>
        <w:textAlignment w:val="baseline"/>
        <w:rPr>
          <w:rFonts w:eastAsia="Calibri"/>
          <w:lang w:eastAsia="en-US" w:bidi="en-US"/>
        </w:rPr>
      </w:pPr>
      <w:r w:rsidRPr="00C8246E">
        <w:rPr>
          <w:rFonts w:eastAsia="Calibri"/>
          <w:lang w:eastAsia="en-US" w:bidi="en-US"/>
        </w:rPr>
        <w:t xml:space="preserve">Üzerinde kazıntı, silinti, düzeltme bulunmaması, </w:t>
      </w:r>
    </w:p>
    <w:p w:rsidR="000B3F30" w:rsidRPr="00C8246E" w:rsidRDefault="000B3F30" w:rsidP="00C8246E">
      <w:pPr>
        <w:numPr>
          <w:ilvl w:val="0"/>
          <w:numId w:val="11"/>
        </w:numPr>
        <w:overflowPunct w:val="0"/>
        <w:autoSpaceDE w:val="0"/>
        <w:autoSpaceDN w:val="0"/>
        <w:adjustRightInd w:val="0"/>
        <w:spacing w:before="120" w:after="100" w:afterAutospacing="1" w:line="360" w:lineRule="auto"/>
        <w:ind w:right="-1" w:hanging="76"/>
        <w:contextualSpacing/>
        <w:jc w:val="both"/>
        <w:textAlignment w:val="baseline"/>
        <w:rPr>
          <w:rFonts w:eastAsia="Calibri"/>
          <w:lang w:eastAsia="en-US" w:bidi="en-US"/>
        </w:rPr>
      </w:pPr>
      <w:r w:rsidRPr="00C8246E">
        <w:rPr>
          <w:rFonts w:eastAsia="Calibri"/>
          <w:lang w:eastAsia="en-US" w:bidi="en-US"/>
        </w:rPr>
        <w:t>Teklif mektubunun adı, soyadı veya ticaret unvanı yazılmak suretiyle yetkili kişilerce imzalanmış olması,</w:t>
      </w:r>
    </w:p>
    <w:p w:rsidR="000B3F30" w:rsidRPr="00C8246E" w:rsidRDefault="000B3F30" w:rsidP="00C8246E">
      <w:pPr>
        <w:tabs>
          <w:tab w:val="left" w:pos="900"/>
        </w:tabs>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zorunludur.</w:t>
      </w:r>
    </w:p>
    <w:p w:rsidR="000B3F30" w:rsidRPr="00C8246E" w:rsidRDefault="000B3F30" w:rsidP="00C8246E">
      <w:pPr>
        <w:spacing w:before="120" w:after="100" w:afterAutospacing="1" w:line="360" w:lineRule="auto"/>
        <w:ind w:firstLine="720"/>
        <w:contextualSpacing/>
        <w:jc w:val="both"/>
        <w:rPr>
          <w:rFonts w:eastAsia="Calibri"/>
          <w:bCs/>
          <w:lang w:eastAsia="en-US" w:bidi="en-US"/>
        </w:rPr>
      </w:pPr>
      <w:r w:rsidRPr="00C8246E">
        <w:rPr>
          <w:rFonts w:eastAsia="Calibri"/>
          <w:bCs/>
          <w:lang w:eastAsia="en-US" w:bidi="en-US"/>
        </w:rPr>
        <w:t>Ortak girişim olarak teklif veren isteklilerin teklif mektuplarının, ortakların tamamı tarafından veya teklif vermeye yetki verdikleri kişiler tarafından imzalanması gerekir.</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b/>
          <w:lang w:eastAsia="en-US" w:bidi="en-US"/>
        </w:rPr>
      </w:pPr>
      <w:r w:rsidRPr="00C8246E">
        <w:rPr>
          <w:rFonts w:eastAsia="Calibri"/>
          <w:lang w:eastAsia="en-US" w:bidi="en-US"/>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lang w:eastAsia="en-US" w:bidi="en-US"/>
        </w:rPr>
      </w:pPr>
      <w:r w:rsidRPr="00C8246E">
        <w:rPr>
          <w:rFonts w:eastAsia="Calibri"/>
          <w:b/>
          <w:lang w:eastAsia="en-US" w:bidi="en-US"/>
        </w:rPr>
        <w:t>Madde 25- Tekliflerin geçerlilik süresi</w:t>
      </w:r>
    </w:p>
    <w:p w:rsidR="000B3F30" w:rsidRPr="00C8246E" w:rsidRDefault="000B3F30" w:rsidP="00C8246E">
      <w:pPr>
        <w:overflowPunct w:val="0"/>
        <w:autoSpaceDE w:val="0"/>
        <w:autoSpaceDN w:val="0"/>
        <w:adjustRightInd w:val="0"/>
        <w:spacing w:before="120" w:after="100" w:afterAutospacing="1" w:line="360" w:lineRule="auto"/>
        <w:ind w:right="-1" w:firstLine="720"/>
        <w:contextualSpacing/>
        <w:jc w:val="both"/>
        <w:textAlignment w:val="baseline"/>
        <w:rPr>
          <w:rFonts w:eastAsia="Calibri"/>
          <w:lang w:bidi="en-US"/>
        </w:rPr>
      </w:pPr>
      <w:r w:rsidRPr="00C8246E">
        <w:rPr>
          <w:rFonts w:eastAsia="Calibri"/>
          <w:lang w:bidi="en-US"/>
        </w:rPr>
        <w:t xml:space="preserve">Tekliflerin geçerlilik süresi, ihale tarihinden itibaren en az 60 takvim günü olmalıdır. Bu süreden daha kısa süreyle geçerli olduğu belirtilen teklif mektupları değerlendirmeye alınmayacaktır. </w:t>
      </w:r>
    </w:p>
    <w:p w:rsidR="000B3F30" w:rsidRPr="00C8246E" w:rsidRDefault="000B3F30" w:rsidP="00C8246E">
      <w:pPr>
        <w:overflowPunct w:val="0"/>
        <w:autoSpaceDE w:val="0"/>
        <w:autoSpaceDN w:val="0"/>
        <w:adjustRightInd w:val="0"/>
        <w:spacing w:before="120" w:after="100" w:afterAutospacing="1" w:line="360" w:lineRule="auto"/>
        <w:ind w:right="-1" w:firstLine="720"/>
        <w:contextualSpacing/>
        <w:jc w:val="both"/>
        <w:textAlignment w:val="baseline"/>
        <w:rPr>
          <w:rFonts w:eastAsia="Calibri"/>
          <w:lang w:bidi="en-US"/>
        </w:rPr>
      </w:pPr>
      <w:r w:rsidRPr="00C8246E">
        <w:rPr>
          <w:rFonts w:eastAsia="Calibri"/>
          <w:lang w:bidi="en-US"/>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0B3F30" w:rsidRPr="00C8246E" w:rsidRDefault="000B3F30" w:rsidP="00C8246E">
      <w:pPr>
        <w:overflowPunct w:val="0"/>
        <w:autoSpaceDE w:val="0"/>
        <w:autoSpaceDN w:val="0"/>
        <w:adjustRightInd w:val="0"/>
        <w:spacing w:before="120" w:after="100" w:afterAutospacing="1" w:line="360" w:lineRule="auto"/>
        <w:ind w:right="-1" w:firstLine="720"/>
        <w:contextualSpacing/>
        <w:jc w:val="both"/>
        <w:textAlignment w:val="baseline"/>
        <w:rPr>
          <w:rFonts w:eastAsia="Calibri"/>
          <w:lang w:bidi="en-US"/>
        </w:rPr>
      </w:pPr>
      <w:r w:rsidRPr="00C8246E">
        <w:rPr>
          <w:rFonts w:eastAsia="Calibri"/>
          <w:lang w:bidi="en-US"/>
        </w:rPr>
        <w:t xml:space="preserve">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w:t>
      </w:r>
      <w:r w:rsidRPr="00C8246E">
        <w:rPr>
          <w:rFonts w:eastAsia="Calibri"/>
          <w:lang w:bidi="en-US"/>
        </w:rPr>
        <w:lastRenderedPageBreak/>
        <w:t>cevaplar yazılı olarak yapılır, iadeli taahhütlü posta yoluyla gönderilir veya imza karşılığı elden teslim edilir.</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Başarılı istekli sözleşmeye hak kazandığının kendisine bildirilmesinden itibaren takip eden 60 gün için teklifinin geçerliliğini sağlamalıdır. Bildirim tarihine bakılmaksızın 60 günlük ilk süreye 60 gün daha eklenir.</w:t>
      </w:r>
    </w:p>
    <w:p w:rsidR="000B3F30" w:rsidRPr="00C8246E" w:rsidRDefault="000B3F30" w:rsidP="00C8246E">
      <w:pPr>
        <w:keepNext/>
        <w:tabs>
          <w:tab w:val="left" w:pos="0"/>
        </w:tabs>
        <w:spacing w:before="120" w:after="100" w:afterAutospacing="1" w:line="360" w:lineRule="auto"/>
        <w:ind w:firstLine="720"/>
        <w:contextualSpacing/>
        <w:jc w:val="both"/>
        <w:rPr>
          <w:rFonts w:eastAsia="Calibri"/>
          <w:b/>
          <w:lang w:eastAsia="en-US" w:bidi="en-US"/>
        </w:rPr>
      </w:pPr>
      <w:r w:rsidRPr="00C8246E">
        <w:rPr>
          <w:rFonts w:eastAsia="Calibri"/>
          <w:b/>
          <w:lang w:eastAsia="en-US" w:bidi="en-US"/>
        </w:rPr>
        <w:t>Madde 26- Geçici teminat ve teminat olarak kabul edilecek değerler</w:t>
      </w:r>
    </w:p>
    <w:p w:rsidR="000B3F30" w:rsidRPr="00C8246E" w:rsidRDefault="000B3F30" w:rsidP="00C8246E">
      <w:pPr>
        <w:tabs>
          <w:tab w:val="left" w:pos="0"/>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İsteklinin ortak girişim olması halinde, toplam geçici teminat miktarı ortaklık oranına veya işin uzmanlık gerektiren kısımlarına verilen tekliflere bakılmaksızın ortaklardan biri veya birkaçı tarafından karşılanabilir.</w:t>
      </w:r>
    </w:p>
    <w:p w:rsidR="000B3F30" w:rsidRPr="00C8246E" w:rsidRDefault="000B3F30" w:rsidP="00C8246E">
      <w:pPr>
        <w:tabs>
          <w:tab w:val="left" w:pos="0"/>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Geçici teminat olarak sunulan teminat mektuplarında geçerlilik tarihi belirtilmelidir. Bu tarih, teklif geçerlilik süresinin bitiminden itibaren otuz (30) günden az olmamak üzere isteklilerce belirlenir.</w:t>
      </w:r>
    </w:p>
    <w:p w:rsidR="000B3F30" w:rsidRPr="00C8246E" w:rsidRDefault="000B3F30" w:rsidP="00C8246E">
      <w:pPr>
        <w:tabs>
          <w:tab w:val="left" w:pos="0"/>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Kabul edilebilir bir geçici teminat ile birlikte verilmeyen teklifler, sözleşme makamı tarafından istenilen katılma şartlarının sağlanamadığı gerekçesiyle değerlendirme dışı bırakılacaktır.</w:t>
      </w:r>
    </w:p>
    <w:p w:rsidR="000B3F30" w:rsidRPr="00C8246E" w:rsidRDefault="000B3F30" w:rsidP="00C8246E">
      <w:pPr>
        <w:tabs>
          <w:tab w:val="left" w:pos="0"/>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Teminat olarak kabul edilecek değerler aşağıda sayılmıştır; </w:t>
      </w:r>
    </w:p>
    <w:p w:rsidR="000B3F30" w:rsidRPr="00C8246E" w:rsidRDefault="000B3F30" w:rsidP="00C8246E">
      <w:pPr>
        <w:numPr>
          <w:ilvl w:val="0"/>
          <w:numId w:val="12"/>
        </w:numPr>
        <w:spacing w:before="120" w:after="100" w:afterAutospacing="1" w:line="360" w:lineRule="auto"/>
        <w:ind w:right="-1"/>
        <w:contextualSpacing/>
        <w:jc w:val="both"/>
        <w:rPr>
          <w:rFonts w:eastAsia="Calibri"/>
          <w:lang w:eastAsia="en-US" w:bidi="en-US"/>
        </w:rPr>
      </w:pPr>
      <w:r w:rsidRPr="00C8246E">
        <w:rPr>
          <w:rFonts w:eastAsia="Calibri"/>
          <w:lang w:eastAsia="en-US" w:bidi="en-US"/>
        </w:rPr>
        <w:t>Tedavüldeki Türk Parası.</w:t>
      </w:r>
    </w:p>
    <w:p w:rsidR="000B3F30" w:rsidRPr="00C8246E" w:rsidRDefault="000B3F30" w:rsidP="00C8246E">
      <w:pPr>
        <w:numPr>
          <w:ilvl w:val="0"/>
          <w:numId w:val="12"/>
        </w:numPr>
        <w:spacing w:before="120" w:after="100" w:afterAutospacing="1" w:line="360" w:lineRule="auto"/>
        <w:ind w:right="-1"/>
        <w:contextualSpacing/>
        <w:jc w:val="both"/>
        <w:rPr>
          <w:rFonts w:eastAsia="Calibri"/>
          <w:lang w:eastAsia="en-US" w:bidi="en-US"/>
        </w:rPr>
      </w:pPr>
      <w:r w:rsidRPr="00C8246E">
        <w:rPr>
          <w:rFonts w:eastAsia="Calibri"/>
          <w:lang w:eastAsia="en-US" w:bidi="en-US"/>
        </w:rPr>
        <w:t xml:space="preserve">Bankalar ve katılım bankaları tarafından verilen teminat mektupları. </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İlgili mevzuatına göre Türkiye</w:t>
      </w:r>
      <w:r w:rsidRPr="00C8246E">
        <w:rPr>
          <w:rFonts w:eastAsia="Calibri"/>
          <w:lang w:eastAsia="en-US" w:bidi="en-US"/>
        </w:rPr>
        <w:sym w:font="Symbol" w:char="F0A2"/>
      </w:r>
      <w:r w:rsidRPr="00C8246E">
        <w:rPr>
          <w:rFonts w:eastAsia="Calibri"/>
          <w:lang w:eastAsia="en-US" w:bidi="en-US"/>
        </w:rPr>
        <w:t>de faaliyette bulunmasına izin verilen yabancı bankaların düzenleyecekleri teminat mektupları ile Türkiye dışında faaliyette bulunan banka veya benzeri kredi kuruluşlarının kontrgarantisi üzerine Türkiye’de faaliyette bulunan bankaların veya katılım bankalarının düzenleyecekleri teminat mektupları da teminat olarak kabul edilir.</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t xml:space="preserve">Teminatlar, teminat olarak kabul edilen diğer değerlerle değiştirilebilir. </w:t>
      </w:r>
    </w:p>
    <w:p w:rsidR="000B3F30" w:rsidRPr="00C8246E" w:rsidRDefault="000B3F30" w:rsidP="00C8246E">
      <w:pPr>
        <w:tabs>
          <w:tab w:val="left" w:pos="0"/>
        </w:tabs>
        <w:spacing w:before="120" w:after="100" w:afterAutospacing="1" w:line="360" w:lineRule="auto"/>
        <w:ind w:right="-1" w:firstLine="720"/>
        <w:contextualSpacing/>
        <w:jc w:val="both"/>
        <w:rPr>
          <w:rFonts w:eastAsia="Calibri"/>
          <w:b/>
          <w:lang w:eastAsia="en-US" w:bidi="en-US"/>
        </w:rPr>
      </w:pPr>
      <w:r w:rsidRPr="00C8246E">
        <w:rPr>
          <w:rFonts w:eastAsia="Calibri"/>
          <w:b/>
          <w:lang w:eastAsia="en-US" w:bidi="en-US"/>
        </w:rPr>
        <w:t>Madde 27- Geçici teminatın teslim yeri ve iadesi</w:t>
      </w:r>
    </w:p>
    <w:p w:rsidR="000B3F30" w:rsidRPr="00C8246E" w:rsidRDefault="000B3F30" w:rsidP="00C8246E">
      <w:pPr>
        <w:tabs>
          <w:tab w:val="left" w:pos="0"/>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0B3F30" w:rsidRPr="00C8246E" w:rsidRDefault="000B3F30" w:rsidP="00C8246E">
      <w:pPr>
        <w:tabs>
          <w:tab w:val="left" w:pos="0"/>
        </w:tab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İhale üzerinde kalan istekliye ait teminat mektubu ihaleden sonra sözleşme makamınca muhafaza edilir. Diğer isteklilere ait teminatlar ise hemen iade edilir. İhale </w:t>
      </w:r>
      <w:r w:rsidRPr="00C8246E">
        <w:rPr>
          <w:rFonts w:eastAsia="Calibri"/>
          <w:lang w:eastAsia="en-US" w:bidi="en-US"/>
        </w:rPr>
        <w:lastRenderedPageBreak/>
        <w:t>üzerinde kalan isteklinin geçici teminatı ise, gerekli kesin teminatın verilip sözleşmeyi imzalaması halinde iade edilir.</w:t>
      </w:r>
    </w:p>
    <w:p w:rsidR="000B3F30" w:rsidRPr="00C8246E" w:rsidRDefault="000B3F30" w:rsidP="00C8246E">
      <w:pPr>
        <w:spacing w:before="120" w:after="100" w:afterAutospacing="1" w:line="360" w:lineRule="auto"/>
        <w:ind w:firstLine="720"/>
        <w:contextualSpacing/>
        <w:jc w:val="both"/>
        <w:rPr>
          <w:rFonts w:eastAsia="Calibri"/>
          <w:b/>
          <w:color w:val="000000"/>
          <w:lang w:eastAsia="en-US" w:bidi="en-US"/>
        </w:rPr>
      </w:pPr>
      <w:r w:rsidRPr="00C8246E">
        <w:rPr>
          <w:rFonts w:eastAsia="Calibri"/>
          <w:b/>
          <w:color w:val="000000"/>
          <w:lang w:eastAsia="en-US" w:bidi="en-US"/>
        </w:rPr>
        <w:t>Madde 28- Son teklif teslim tarihinden önce ek bilgi talepleri</w:t>
      </w:r>
    </w:p>
    <w:p w:rsidR="000B3F30" w:rsidRPr="00C8246E" w:rsidRDefault="000B3F30" w:rsidP="00C8246E">
      <w:pPr>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Sözleşme makamı, kendi girişimi ile ya da herhangi bir isteklinin talebi üzerine, teklif dosyası hakkında ek bilgi sağlarsa, bu tür bilgileri, tüm isteklilere aynı anda yazılı olarak gönderecektir.</w:t>
      </w:r>
    </w:p>
    <w:p w:rsidR="000B3F30" w:rsidRPr="00C8246E" w:rsidRDefault="000B3F30" w:rsidP="00C8246E">
      <w:pPr>
        <w:spacing w:before="120" w:after="100" w:afterAutospacing="1" w:line="360" w:lineRule="auto"/>
        <w:ind w:firstLine="720"/>
        <w:contextualSpacing/>
        <w:jc w:val="both"/>
        <w:rPr>
          <w:rFonts w:eastAsia="Calibri"/>
          <w:b/>
          <w:color w:val="000000"/>
          <w:lang w:eastAsia="en-US" w:bidi="en-US"/>
        </w:rPr>
      </w:pPr>
      <w:r w:rsidRPr="00C8246E">
        <w:rPr>
          <w:rFonts w:eastAsia="Calibri"/>
          <w:b/>
          <w:color w:val="000000"/>
          <w:lang w:eastAsia="en-US" w:bidi="en-US"/>
        </w:rPr>
        <w:t>Madde 29- Tekliflerin sunulması</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 xml:space="preserve">Teklifler, teklif davet mektubunda veya ilanda belirtilen son teslim tarihini geçmeyecek şekilde </w:t>
      </w:r>
      <w:r w:rsidRPr="00C8246E">
        <w:rPr>
          <w:rFonts w:eastAsia="Calibri"/>
          <w:color w:val="000000"/>
          <w:u w:val="single"/>
          <w:lang w:eastAsia="en-US" w:bidi="en-US"/>
        </w:rPr>
        <w:t xml:space="preserve">teslim alınmak </w:t>
      </w:r>
      <w:r w:rsidRPr="00C8246E">
        <w:rPr>
          <w:rFonts w:eastAsia="Calibri"/>
          <w:color w:val="000000"/>
          <w:lang w:eastAsia="en-US" w:bidi="en-US"/>
        </w:rPr>
        <w:t>üzere gönderilmelidir. Teklifler aşağıdaki şekilde teslim edilmelidir:</w:t>
      </w:r>
    </w:p>
    <w:p w:rsidR="007C258A" w:rsidRPr="00C8246E" w:rsidRDefault="000B3F30" w:rsidP="00C8246E">
      <w:pPr>
        <w:numPr>
          <w:ilvl w:val="0"/>
          <w:numId w:val="1"/>
        </w:numPr>
        <w:spacing w:before="120" w:after="100" w:afterAutospacing="1" w:line="360" w:lineRule="auto"/>
        <w:ind w:left="1077" w:hanging="357"/>
        <w:contextualSpacing/>
        <w:jc w:val="both"/>
        <w:rPr>
          <w:bCs/>
          <w:color w:val="000000"/>
        </w:rPr>
      </w:pPr>
      <w:r w:rsidRPr="00C8246E">
        <w:rPr>
          <w:rFonts w:eastAsia="Calibri"/>
          <w:bCs/>
          <w:color w:val="000000"/>
          <w:lang w:eastAsia="en-US" w:bidi="en-US"/>
        </w:rPr>
        <w:t xml:space="preserve">Taahhütlü posta / kargo servisi) ile </w:t>
      </w:r>
      <w:r w:rsidR="007C258A" w:rsidRPr="00C8246E">
        <w:t>Aziziye Belediyesi Ilıca Ek Binası Kat-3 Ilıca/Aziziye-ERZURUM</w:t>
      </w:r>
      <w:r w:rsidR="007C258A" w:rsidRPr="00C8246E">
        <w:rPr>
          <w:rFonts w:eastAsia="Calibri"/>
          <w:lang w:eastAsia="en-US" w:bidi="en-US"/>
        </w:rPr>
        <w:t xml:space="preserve">            </w:t>
      </w:r>
    </w:p>
    <w:p w:rsidR="000B3F30" w:rsidRPr="00C8246E" w:rsidRDefault="000B3F30" w:rsidP="00C8246E">
      <w:pPr>
        <w:numPr>
          <w:ilvl w:val="0"/>
          <w:numId w:val="1"/>
        </w:numPr>
        <w:spacing w:before="120" w:after="100" w:afterAutospacing="1" w:line="360" w:lineRule="auto"/>
        <w:ind w:left="1077" w:hanging="357"/>
        <w:contextualSpacing/>
        <w:jc w:val="both"/>
        <w:rPr>
          <w:bCs/>
          <w:color w:val="000000"/>
        </w:rPr>
      </w:pPr>
      <w:r w:rsidRPr="00C8246E">
        <w:rPr>
          <w:rFonts w:eastAsia="Calibri"/>
          <w:b/>
          <w:color w:val="000000"/>
          <w:lang w:eastAsia="en-US" w:bidi="en-US"/>
        </w:rPr>
        <w:t xml:space="preserve">Ya da </w:t>
      </w:r>
      <w:r w:rsidRPr="00C8246E">
        <w:rPr>
          <w:rFonts w:eastAsia="Calibri"/>
          <w:bCs/>
          <w:color w:val="000000"/>
          <w:lang w:eastAsia="en-US" w:bidi="en-US"/>
        </w:rPr>
        <w:t>sözleşme makamına doğrudan elden</w:t>
      </w:r>
      <w:r w:rsidR="00AD2E68" w:rsidRPr="00C8246E">
        <w:rPr>
          <w:bCs/>
          <w:color w:val="000000"/>
        </w:rPr>
        <w:t xml:space="preserve">  </w:t>
      </w:r>
      <w:r w:rsidR="007C258A" w:rsidRPr="00C8246E">
        <w:t>Aziziye Belediyesi Ilıca Ek Binası Kat-3 Ilıca/Aziziye-ERZURUM</w:t>
      </w:r>
      <w:r w:rsidRPr="00C8246E">
        <w:rPr>
          <w:rFonts w:eastAsia="Calibri"/>
          <w:bCs/>
          <w:color w:val="000000"/>
          <w:lang w:eastAsia="en-US" w:bidi="en-US"/>
        </w:rPr>
        <w:t xml:space="preserve"> teslim (kurye servisleri de dahil) edilmeli ve teslim karşılığında imzalı ve tarihli bir belge alınmalıdır. </w:t>
      </w:r>
    </w:p>
    <w:p w:rsidR="000B3F30" w:rsidRPr="00C8246E" w:rsidRDefault="000B3F30" w:rsidP="00C8246E">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00" w:afterAutospacing="1" w:line="360" w:lineRule="auto"/>
        <w:ind w:firstLine="720"/>
        <w:contextualSpacing/>
        <w:jc w:val="both"/>
        <w:rPr>
          <w:rFonts w:eastAsia="Calibri"/>
          <w:color w:val="000000"/>
          <w:lang w:eastAsia="en-GB" w:bidi="en-US"/>
        </w:rPr>
      </w:pPr>
      <w:r w:rsidRPr="00C8246E">
        <w:rPr>
          <w:rFonts w:eastAsia="Calibri"/>
          <w:color w:val="000000"/>
          <w:u w:val="single"/>
          <w:lang w:eastAsia="en-GB" w:bidi="en-US"/>
        </w:rPr>
        <w:t>Başka yollarla ulaştırılan teklifler değerlendirmeye alınmayacaktır.</w:t>
      </w:r>
      <w:r w:rsidRPr="00C8246E">
        <w:rPr>
          <w:rFonts w:eastAsia="Calibri"/>
          <w:b/>
          <w:color w:val="000000"/>
          <w:lang w:eastAsia="en-GB" w:bidi="en-US"/>
        </w:rPr>
        <w:t xml:space="preserve"> </w:t>
      </w:r>
      <w:r w:rsidRPr="00C8246E">
        <w:rPr>
          <w:rFonts w:eastAsia="Calibri"/>
          <w:color w:val="000000"/>
          <w:lang w:eastAsia="en-GB" w:bidi="en-US"/>
        </w:rPr>
        <w:t xml:space="preserve">Teklifler, çift zarf sistemi kullanılarak teslim edilmelidir; bir dış paket veya zarfın içerisinde, birinin üzerinde </w:t>
      </w:r>
      <w:r w:rsidRPr="00C8246E">
        <w:rPr>
          <w:rFonts w:eastAsia="Calibri"/>
          <w:bCs/>
          <w:color w:val="000000"/>
          <w:u w:val="single"/>
          <w:lang w:eastAsia="en-GB" w:bidi="en-US"/>
        </w:rPr>
        <w:t>A Zarfı- Teknik Teklif</w:t>
      </w:r>
      <w:r w:rsidRPr="00C8246E">
        <w:rPr>
          <w:rFonts w:eastAsia="Calibri"/>
          <w:color w:val="000000"/>
          <w:lang w:eastAsia="en-GB" w:bidi="en-US"/>
        </w:rPr>
        <w:t xml:space="preserve">, diğerinin üzerinde </w:t>
      </w:r>
      <w:r w:rsidRPr="00C8246E">
        <w:rPr>
          <w:rFonts w:eastAsia="Calibri"/>
          <w:bCs/>
          <w:color w:val="000000"/>
          <w:u w:val="single"/>
          <w:lang w:eastAsia="en-GB" w:bidi="en-US"/>
        </w:rPr>
        <w:t>B Zarfı- Mali Teklif</w:t>
      </w:r>
      <w:r w:rsidRPr="00C8246E">
        <w:rPr>
          <w:rFonts w:eastAsia="Calibri"/>
          <w:color w:val="000000"/>
          <w:u w:val="single"/>
          <w:lang w:eastAsia="en-GB" w:bidi="en-US"/>
        </w:rPr>
        <w:t xml:space="preserve"> </w:t>
      </w:r>
      <w:r w:rsidRPr="00C8246E">
        <w:rPr>
          <w:rFonts w:eastAsia="Calibri"/>
          <w:color w:val="000000"/>
          <w:lang w:eastAsia="en-GB" w:bidi="en-US"/>
        </w:rPr>
        <w:t>yazan iki ayrı mühürlü zarf olmalıdır.</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Mali teklif dışındaki, teknik teklifi oluşturan diğer tüm kısımlar A Zarfının içine konmalıdır, (örn. teklif teslim formu, organizasyon ve metodoloji belgesi, Kilit uzmanlar ve ücreti belgesi, isteklinin beyannamesi, tüzel ve mali kimlik formu).</w:t>
      </w:r>
    </w:p>
    <w:p w:rsidR="000B3F30" w:rsidRPr="00C8246E" w:rsidRDefault="000B3F30" w:rsidP="00C8246E">
      <w:pPr>
        <w:spacing w:before="120" w:after="100" w:afterAutospacing="1" w:line="360" w:lineRule="auto"/>
        <w:ind w:firstLine="720"/>
        <w:contextualSpacing/>
        <w:jc w:val="both"/>
        <w:rPr>
          <w:rFonts w:eastAsia="Calibri"/>
          <w:color w:val="000000"/>
          <w:u w:val="single"/>
          <w:lang w:eastAsia="en-US" w:bidi="en-US"/>
        </w:rPr>
      </w:pPr>
      <w:r w:rsidRPr="00C8246E">
        <w:rPr>
          <w:rFonts w:eastAsia="Calibri"/>
          <w:color w:val="000000"/>
          <w:u w:val="single"/>
          <w:lang w:eastAsia="en-US" w:bidi="en-US"/>
        </w:rPr>
        <w:t>Bu kuralların herhangi bir şekilde yerine getirilmemesi, (örn. mühürlenmemiş zarflar ya da teknik teklifte fiyata herhangi bir atıf yapılması) kuralların ihlali olarak değerlendirilecek ve teklifin reddedilmesine yol açacaktır.</w:t>
      </w:r>
    </w:p>
    <w:p w:rsidR="000B3F30" w:rsidRPr="00C8246E" w:rsidRDefault="000B3F30" w:rsidP="00C8246E">
      <w:pPr>
        <w:keepNext/>
        <w:spacing w:before="120" w:after="100" w:afterAutospacing="1" w:line="360" w:lineRule="auto"/>
        <w:ind w:firstLine="720"/>
        <w:contextualSpacing/>
        <w:jc w:val="both"/>
        <w:rPr>
          <w:rFonts w:eastAsia="Calibri"/>
          <w:b/>
          <w:color w:val="000000"/>
          <w:lang w:eastAsia="en-US" w:bidi="en-US"/>
        </w:rPr>
      </w:pPr>
      <w:r w:rsidRPr="00C8246E">
        <w:rPr>
          <w:rFonts w:eastAsia="Calibri"/>
          <w:b/>
          <w:color w:val="000000"/>
          <w:lang w:eastAsia="en-US" w:bidi="en-US"/>
        </w:rPr>
        <w:t>Madde 30- Tekliflerin mülkiyeti</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Sözleşme makamı, bu ihale süreci sırasında alınan tüm tekliflerin mülkiyet haklarına sahiptir. Sonuç olarak, teklif sahiplerinin tekliflerini geri alma hakları yoktur.</w:t>
      </w:r>
    </w:p>
    <w:p w:rsidR="000B3F30" w:rsidRPr="00C8246E" w:rsidRDefault="000B3F30" w:rsidP="00C8246E">
      <w:pPr>
        <w:spacing w:before="120" w:after="100" w:afterAutospacing="1" w:line="360" w:lineRule="auto"/>
        <w:ind w:firstLine="720"/>
        <w:contextualSpacing/>
        <w:jc w:val="both"/>
        <w:rPr>
          <w:rFonts w:eastAsia="Calibri"/>
          <w:b/>
          <w:color w:val="000000"/>
          <w:lang w:eastAsia="en-US" w:bidi="en-US"/>
        </w:rPr>
      </w:pPr>
      <w:r w:rsidRPr="00C8246E">
        <w:rPr>
          <w:rFonts w:eastAsia="Calibri"/>
          <w:b/>
          <w:color w:val="000000"/>
          <w:lang w:eastAsia="en-US" w:bidi="en-US"/>
        </w:rPr>
        <w:t>Madde 31- Tekliflerin açılması</w:t>
      </w:r>
    </w:p>
    <w:p w:rsidR="000B3F30" w:rsidRPr="00C8246E" w:rsidRDefault="000B3F30" w:rsidP="00C8246E">
      <w:pPr>
        <w:spacing w:before="120" w:after="100" w:afterAutospacing="1" w:line="360" w:lineRule="auto"/>
        <w:ind w:right="-1" w:firstLine="720"/>
        <w:contextualSpacing/>
        <w:jc w:val="both"/>
        <w:rPr>
          <w:rFonts w:eastAsia="Calibri"/>
          <w:lang w:eastAsia="en-US" w:bidi="en-US"/>
        </w:rPr>
      </w:pPr>
      <w:r w:rsidRPr="00C8246E">
        <w:rPr>
          <w:rFonts w:eastAsia="Calibri"/>
          <w:lang w:eastAsia="en-US" w:bidi="en-US"/>
        </w:rPr>
        <w:lastRenderedPageBreak/>
        <w:t>Değerlendirme komitesince, tekliflerin alınması ve açılmasında aşağıda yer alan usul uygulanır;</w:t>
      </w:r>
      <w:r w:rsidRPr="00C8246E">
        <w:rPr>
          <w:rFonts w:eastAsia="Calibri"/>
          <w:lang w:eastAsia="en-US" w:bidi="en-US"/>
        </w:rPr>
        <w:tab/>
      </w:r>
    </w:p>
    <w:p w:rsidR="000B3F30" w:rsidRPr="00C8246E" w:rsidRDefault="000B3F30" w:rsidP="00C8246E">
      <w:pPr>
        <w:numPr>
          <w:ilvl w:val="0"/>
          <w:numId w:val="13"/>
        </w:numPr>
        <w:overflowPunct w:val="0"/>
        <w:autoSpaceDE w:val="0"/>
        <w:autoSpaceDN w:val="0"/>
        <w:adjustRightInd w:val="0"/>
        <w:spacing w:before="120" w:after="100" w:afterAutospacing="1" w:line="360" w:lineRule="auto"/>
        <w:ind w:left="714" w:right="-1" w:hanging="357"/>
        <w:contextualSpacing/>
        <w:jc w:val="both"/>
        <w:textAlignment w:val="baseline"/>
        <w:rPr>
          <w:rFonts w:eastAsia="Calibri"/>
          <w:lang w:eastAsia="en-US" w:bidi="en-US"/>
        </w:rPr>
      </w:pPr>
      <w:r w:rsidRPr="00C8246E">
        <w:rPr>
          <w:rFonts w:eastAsia="Calibri"/>
          <w:lang w:eastAsia="en-US" w:bidi="en-US"/>
        </w:rPr>
        <w:t>Değerlendirme komitesince bu Şartnamede belirtilen ihale saatine kadar kaç teklif verilmiş olduğu bir tutanakla tespit edilerek, hazır bulunanlara duyurulur ve hemen ihaleye başlanır.</w:t>
      </w:r>
    </w:p>
    <w:p w:rsidR="000B3F30" w:rsidRPr="00C8246E" w:rsidRDefault="000B3F30" w:rsidP="00C8246E">
      <w:pPr>
        <w:numPr>
          <w:ilvl w:val="0"/>
          <w:numId w:val="13"/>
        </w:numPr>
        <w:tabs>
          <w:tab w:val="left" w:pos="0"/>
          <w:tab w:val="left" w:pos="360"/>
        </w:tabs>
        <w:overflowPunct w:val="0"/>
        <w:autoSpaceDE w:val="0"/>
        <w:autoSpaceDN w:val="0"/>
        <w:adjustRightInd w:val="0"/>
        <w:spacing w:before="120" w:after="100" w:afterAutospacing="1" w:line="360" w:lineRule="auto"/>
        <w:ind w:left="714" w:right="-142" w:hanging="357"/>
        <w:contextualSpacing/>
        <w:jc w:val="both"/>
        <w:textAlignment w:val="baseline"/>
        <w:rPr>
          <w:rFonts w:eastAsia="Calibri"/>
          <w:lang w:eastAsia="en-US" w:bidi="en-US"/>
        </w:rPr>
      </w:pPr>
      <w:r w:rsidRPr="00C8246E">
        <w:rPr>
          <w:rFonts w:eastAsia="Calibri"/>
          <w:lang w:eastAsia="en-US" w:bidi="en-US"/>
        </w:rPr>
        <w:t xml:space="preserve">Değerlendirme komitesi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0B3F30" w:rsidRPr="00C8246E" w:rsidRDefault="000B3F30" w:rsidP="00C8246E">
      <w:pPr>
        <w:numPr>
          <w:ilvl w:val="0"/>
          <w:numId w:val="13"/>
        </w:numPr>
        <w:tabs>
          <w:tab w:val="left" w:pos="0"/>
          <w:tab w:val="left" w:pos="360"/>
        </w:tabs>
        <w:overflowPunct w:val="0"/>
        <w:autoSpaceDE w:val="0"/>
        <w:autoSpaceDN w:val="0"/>
        <w:adjustRightInd w:val="0"/>
        <w:spacing w:before="120" w:after="100" w:afterAutospacing="1" w:line="360" w:lineRule="auto"/>
        <w:ind w:left="714" w:right="-142" w:hanging="357"/>
        <w:contextualSpacing/>
        <w:jc w:val="both"/>
        <w:textAlignment w:val="baseline"/>
        <w:rPr>
          <w:rFonts w:eastAsia="Calibri"/>
          <w:lang w:eastAsia="en-US" w:bidi="en-US"/>
        </w:rPr>
      </w:pPr>
      <w:r w:rsidRPr="00C8246E">
        <w:rPr>
          <w:rFonts w:eastAsia="Calibri"/>
          <w:lang w:eastAsia="en-US" w:bidi="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0B3F30" w:rsidRPr="00C8246E" w:rsidRDefault="000B3F30" w:rsidP="00C8246E">
      <w:pPr>
        <w:tabs>
          <w:tab w:val="left" w:pos="0"/>
          <w:tab w:val="left" w:pos="360"/>
        </w:tabs>
        <w:overflowPunct w:val="0"/>
        <w:autoSpaceDE w:val="0"/>
        <w:autoSpaceDN w:val="0"/>
        <w:adjustRightInd w:val="0"/>
        <w:spacing w:before="120" w:after="100" w:afterAutospacing="1" w:line="360" w:lineRule="auto"/>
        <w:ind w:left="714" w:right="-142"/>
        <w:contextualSpacing/>
        <w:jc w:val="both"/>
        <w:textAlignment w:val="baseline"/>
        <w:rPr>
          <w:rFonts w:eastAsia="Calibri"/>
          <w:lang w:eastAsia="en-US" w:bidi="en-US"/>
        </w:rPr>
      </w:pPr>
      <w:r w:rsidRPr="00C8246E">
        <w:rPr>
          <w:rFonts w:eastAsia="Calibri"/>
          <w:lang w:eastAsia="en-US" w:bidi="en-US"/>
        </w:rPr>
        <w:t>Hizmet alımı ihalelerinde ise, sadece teknik teklif zarfları açılır ve yukarıda belirtilen hususlar açısından incelenir.</w:t>
      </w:r>
    </w:p>
    <w:p w:rsidR="000B3F30" w:rsidRPr="00C8246E" w:rsidRDefault="000B3F30" w:rsidP="00C8246E">
      <w:pPr>
        <w:tabs>
          <w:tab w:val="left" w:pos="0"/>
          <w:tab w:val="left" w:pos="360"/>
        </w:tabs>
        <w:overflowPunct w:val="0"/>
        <w:autoSpaceDE w:val="0"/>
        <w:autoSpaceDN w:val="0"/>
        <w:adjustRightInd w:val="0"/>
        <w:spacing w:before="120" w:after="100" w:afterAutospacing="1" w:line="360" w:lineRule="auto"/>
        <w:ind w:left="714" w:right="-142"/>
        <w:contextualSpacing/>
        <w:jc w:val="both"/>
        <w:textAlignment w:val="baseline"/>
        <w:rPr>
          <w:rFonts w:eastAsia="Calibri"/>
          <w:lang w:eastAsia="en-US" w:bidi="en-US"/>
        </w:rPr>
      </w:pPr>
      <w:r w:rsidRPr="00C8246E">
        <w:rPr>
          <w:rFonts w:eastAsia="Calibri"/>
          <w:lang w:eastAsia="en-US" w:bidi="en-US"/>
        </w:rPr>
        <w:t>Teknik değerlendirme aşamasında eşik puana ulaşamayan teklifler kabul edilmeyeceği için, mali teklif zarfları, teknik değerlendirme tamamlanana kadar açılmaz.</w:t>
      </w:r>
    </w:p>
    <w:p w:rsidR="000B3F30" w:rsidRPr="00C8246E" w:rsidRDefault="000B3F30" w:rsidP="00C8246E">
      <w:pPr>
        <w:numPr>
          <w:ilvl w:val="0"/>
          <w:numId w:val="13"/>
        </w:numPr>
        <w:tabs>
          <w:tab w:val="left" w:pos="0"/>
          <w:tab w:val="left" w:pos="360"/>
        </w:tabs>
        <w:overflowPunct w:val="0"/>
        <w:autoSpaceDE w:val="0"/>
        <w:autoSpaceDN w:val="0"/>
        <w:adjustRightInd w:val="0"/>
        <w:spacing w:before="120" w:after="100" w:afterAutospacing="1" w:line="360" w:lineRule="auto"/>
        <w:ind w:left="714" w:right="-142" w:hanging="357"/>
        <w:contextualSpacing/>
        <w:jc w:val="both"/>
        <w:textAlignment w:val="baseline"/>
        <w:rPr>
          <w:rFonts w:eastAsia="Calibri"/>
          <w:lang w:eastAsia="en-US" w:bidi="en-US"/>
        </w:rPr>
      </w:pPr>
      <w:r w:rsidRPr="00C8246E">
        <w:rPr>
          <w:rFonts w:eastAsia="Calibri"/>
          <w:lang w:eastAsia="en-US" w:bidi="en-US"/>
        </w:rPr>
        <w:t>c bendine göre düzenlenecek tutanaklar değerlendirme komitesince imzalanır. Bu tutanakların değerlendirme komitesi başkanı tarafından onaylanmış bir sureti isteyenlere imza karşılığı verilir.</w:t>
      </w:r>
    </w:p>
    <w:p w:rsidR="000B3F30" w:rsidRPr="00C8246E" w:rsidRDefault="000B3F30" w:rsidP="00C8246E">
      <w:pPr>
        <w:numPr>
          <w:ilvl w:val="0"/>
          <w:numId w:val="13"/>
        </w:numPr>
        <w:tabs>
          <w:tab w:val="left" w:pos="0"/>
        </w:tabs>
        <w:overflowPunct w:val="0"/>
        <w:autoSpaceDE w:val="0"/>
        <w:autoSpaceDN w:val="0"/>
        <w:adjustRightInd w:val="0"/>
        <w:spacing w:before="120" w:after="100" w:afterAutospacing="1" w:line="360" w:lineRule="auto"/>
        <w:ind w:left="714" w:right="-142" w:hanging="357"/>
        <w:contextualSpacing/>
        <w:jc w:val="both"/>
        <w:textAlignment w:val="baseline"/>
        <w:rPr>
          <w:rFonts w:eastAsia="Calibri"/>
          <w:lang w:eastAsia="en-US" w:bidi="en-US"/>
        </w:rPr>
      </w:pPr>
      <w:r w:rsidRPr="00C8246E">
        <w:rPr>
          <w:rFonts w:eastAsia="Calibri"/>
          <w:lang w:eastAsia="en-US" w:bidi="en-US"/>
        </w:rPr>
        <w:t>Bu aşamada; teklifi oluşturan belgeler 32 inci maddede yer alan hususlar dışında düzeltilemez ve tamamlanamaz. Teklifler değerlendirme komitesince hemen değerlendirilmek üzere oturum kapatılır.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b/>
          <w:lang w:eastAsia="en-US" w:bidi="en-US"/>
        </w:rPr>
      </w:pPr>
      <w:r w:rsidRPr="00C8246E">
        <w:rPr>
          <w:rFonts w:eastAsia="Calibri"/>
          <w:b/>
          <w:lang w:eastAsia="en-US" w:bidi="en-US"/>
        </w:rPr>
        <w:t>Madde 32-Tekliflerin değerlendirilmesi</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Teklif zarfı içinde sunulması gereken belgeler ve bu belgelere eklenmesi zorunlu olan eklerinden herhangi birinin, isteklilerce sunulmaması halinde, bu eksik belgeler ve ekleri tamamlatılmayacaktır.</w:t>
      </w:r>
    </w:p>
    <w:p w:rsidR="000B3F30" w:rsidRPr="00C8246E" w:rsidRDefault="000B3F30" w:rsidP="00C8246E">
      <w:pPr>
        <w:spacing w:before="120" w:after="100" w:afterAutospacing="1" w:line="360" w:lineRule="auto"/>
        <w:ind w:right="23" w:firstLine="720"/>
        <w:contextualSpacing/>
        <w:jc w:val="both"/>
        <w:rPr>
          <w:rFonts w:eastAsia="Calibri"/>
          <w:lang w:eastAsia="en-US" w:bidi="en-US"/>
        </w:rPr>
      </w:pPr>
      <w:r w:rsidRPr="00C8246E">
        <w:rPr>
          <w:rFonts w:eastAsia="Calibri"/>
          <w:lang w:eastAsia="en-US" w:bidi="en-US"/>
        </w:rPr>
        <w:t xml:space="preserve">Ancak, </w:t>
      </w:r>
    </w:p>
    <w:p w:rsidR="000B3F30" w:rsidRPr="00C8246E" w:rsidRDefault="000B3F30" w:rsidP="00C8246E">
      <w:pPr>
        <w:numPr>
          <w:ilvl w:val="0"/>
          <w:numId w:val="14"/>
        </w:numPr>
        <w:spacing w:before="120" w:after="100" w:afterAutospacing="1" w:line="360" w:lineRule="auto"/>
        <w:ind w:left="993" w:right="23" w:hanging="285"/>
        <w:contextualSpacing/>
        <w:jc w:val="both"/>
        <w:rPr>
          <w:rFonts w:eastAsia="Calibri"/>
          <w:lang w:eastAsia="en-US" w:bidi="en-US"/>
        </w:rPr>
      </w:pPr>
      <w:r w:rsidRPr="00C8246E">
        <w:rPr>
          <w:rFonts w:eastAsia="Calibri"/>
          <w:lang w:eastAsia="en-US" w:bidi="en-US"/>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0B3F30" w:rsidRPr="00C8246E" w:rsidRDefault="000B3F30" w:rsidP="00C8246E">
      <w:pPr>
        <w:numPr>
          <w:ilvl w:val="0"/>
          <w:numId w:val="14"/>
        </w:numPr>
        <w:spacing w:before="120" w:after="100" w:afterAutospacing="1" w:line="360" w:lineRule="auto"/>
        <w:ind w:left="993" w:right="23" w:hanging="285"/>
        <w:contextualSpacing/>
        <w:jc w:val="both"/>
        <w:rPr>
          <w:rFonts w:eastAsia="Calibri"/>
          <w:lang w:eastAsia="en-US" w:bidi="en-US"/>
        </w:rPr>
      </w:pPr>
      <w:r w:rsidRPr="00C8246E">
        <w:rPr>
          <w:rFonts w:eastAsia="Calibri"/>
          <w:lang w:eastAsia="en-US" w:bidi="en-US"/>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0B3F30" w:rsidRPr="00C8246E" w:rsidRDefault="000B3F30" w:rsidP="00C8246E">
      <w:pPr>
        <w:numPr>
          <w:ilvl w:val="0"/>
          <w:numId w:val="14"/>
        </w:numPr>
        <w:spacing w:before="120" w:after="100" w:afterAutospacing="1" w:line="360" w:lineRule="auto"/>
        <w:ind w:left="993" w:right="23" w:hanging="285"/>
        <w:contextualSpacing/>
        <w:jc w:val="both"/>
        <w:rPr>
          <w:rFonts w:eastAsia="Calibri"/>
          <w:lang w:eastAsia="en-US" w:bidi="en-US"/>
        </w:rPr>
      </w:pPr>
      <w:r w:rsidRPr="00C8246E">
        <w:rPr>
          <w:rFonts w:eastAsia="Calibri"/>
          <w:lang w:eastAsia="en-US" w:bidi="en-US"/>
        </w:rPr>
        <w:t>7 nci maddede yararlanıcı tarafından eksik evrak olarak tanımlanacak belgeler</w:t>
      </w:r>
    </w:p>
    <w:p w:rsidR="000B3F30" w:rsidRPr="00C8246E" w:rsidRDefault="000B3F30" w:rsidP="00C8246E">
      <w:pPr>
        <w:spacing w:before="120" w:after="100" w:afterAutospacing="1" w:line="360" w:lineRule="auto"/>
        <w:ind w:right="23" w:firstLine="720"/>
        <w:contextualSpacing/>
        <w:jc w:val="both"/>
        <w:rPr>
          <w:rFonts w:eastAsia="Calibri"/>
          <w:lang w:eastAsia="en-US" w:bidi="en-US"/>
        </w:rPr>
      </w:pPr>
      <w:r w:rsidRPr="00C8246E">
        <w:rPr>
          <w:rFonts w:eastAsia="Calibri"/>
          <w:lang w:eastAsia="en-US" w:bidi="en-US"/>
        </w:rPr>
        <w:t xml:space="preserve">verilen süre içinde tamamlanacaktır. </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 xml:space="preserve">Bu ilk değerlendirme ve işlemler sonucunda belgeleri eksiksiz ve teklif mektubu ile geçici teminatı usulüne uygun olan isteklilerin tekliflerinin ayrıntılı değerlendirilmesine geçilir. </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 xml:space="preserve">En son aşamada isteklilerin mali teklif mektubu eki cetvellerinde aritmetik hata bulunup bulunmadığı kontrol edilir. </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sözleşme makamı yararına gelir kaydedilir.</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lang w:eastAsia="en-US" w:bidi="en-US"/>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w:t>
      </w:r>
      <w:r w:rsidRPr="00C8246E">
        <w:rPr>
          <w:rFonts w:eastAsia="Calibri"/>
          <w:lang w:eastAsia="en-US" w:bidi="en-US"/>
        </w:rPr>
        <w:lastRenderedPageBreak/>
        <w:t>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lang w:eastAsia="en-US" w:bidi="en-US"/>
        </w:rPr>
        <w:t>Sözleşme makamının tekliflerin mali kaynakları aşması halinde aşan tutarı kendi ödemek istemesi durumu hariç olmak üzere, tüm ihalelerde, sözleşme için kullanılabilecek azami bütçeyi aşan teklifler elenecektir.</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b/>
          <w:lang w:eastAsia="en-US" w:bidi="en-US"/>
        </w:rPr>
        <w:t>Madde 33- İsteklilerden tekliflerine açıklık getirilmesinin istenilmesi</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lang w:eastAsia="en-US" w:bidi="en-US"/>
        </w:rPr>
      </w:pPr>
      <w:r w:rsidRPr="00C8246E">
        <w:rPr>
          <w:rFonts w:eastAsia="Calibri"/>
          <w:lang w:eastAsia="en-US" w:bidi="en-US"/>
        </w:rPr>
        <w:t>Değerlendirme komitesinin talebi üzerine sözleşme makamı, tekliflerin incelenmesi, karşılaştırılması ve değerlendirilmesinde yararlanmak üzere net olmayan hususlarla ilgili isteklilerden tekliflerini açıklamalarını isteyebilir.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bCs/>
          <w:lang w:eastAsia="en-US" w:bidi="en-US"/>
        </w:rPr>
      </w:pPr>
      <w:r w:rsidRPr="00C8246E">
        <w:rPr>
          <w:rFonts w:eastAsia="Calibri"/>
          <w:lang w:eastAsia="en-US" w:bidi="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C8246E">
        <w:rPr>
          <w:rFonts w:eastAsia="Calibri"/>
          <w:bCs/>
          <w:lang w:eastAsia="en-US" w:bidi="en-US"/>
        </w:rPr>
        <w:t>ın açıklama talebi ve isteklinin bu talebe vereceği cevaplar yazılı olacaktır.</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b/>
          <w:lang w:eastAsia="en-US" w:bidi="en-US"/>
        </w:rPr>
      </w:pPr>
      <w:r w:rsidRPr="00C8246E">
        <w:rPr>
          <w:rFonts w:eastAsia="Calibri"/>
          <w:b/>
          <w:lang w:eastAsia="en-US" w:bidi="en-US"/>
        </w:rPr>
        <w:t>Madde 34- Bütün tekliflerin reddedilmesi ve ihalenin iptal edilmesinde sözleşme makamının serbestliği</w:t>
      </w:r>
    </w:p>
    <w:p w:rsidR="000B3F30" w:rsidRPr="00C8246E" w:rsidRDefault="000B3F30" w:rsidP="00C8246E">
      <w:pPr>
        <w:tabs>
          <w:tab w:val="left" w:pos="0"/>
        </w:tabs>
        <w:overflowPunct w:val="0"/>
        <w:autoSpaceDE w:val="0"/>
        <w:autoSpaceDN w:val="0"/>
        <w:adjustRightInd w:val="0"/>
        <w:spacing w:before="120" w:after="100" w:afterAutospacing="1" w:line="360" w:lineRule="auto"/>
        <w:ind w:right="-142" w:firstLine="720"/>
        <w:contextualSpacing/>
        <w:jc w:val="both"/>
        <w:textAlignment w:val="baseline"/>
        <w:rPr>
          <w:rFonts w:eastAsia="Calibri"/>
          <w:bCs/>
          <w:lang w:eastAsia="en-US" w:bidi="en-US"/>
        </w:rPr>
      </w:pPr>
      <w:r w:rsidRPr="00C8246E">
        <w:rPr>
          <w:rFonts w:eastAsia="Calibri"/>
          <w:bCs/>
          <w:lang w:eastAsia="en-US" w:bidi="en-US"/>
        </w:rPr>
        <w:t xml:space="preserve">Değerlendirme komitesinin kararı üzerine </w:t>
      </w:r>
      <w:r w:rsidRPr="00C8246E">
        <w:rPr>
          <w:rFonts w:eastAsia="Calibri"/>
          <w:lang w:eastAsia="en-US" w:bidi="en-US"/>
        </w:rPr>
        <w:t>sözleşme makamı</w:t>
      </w:r>
      <w:r w:rsidRPr="00C8246E">
        <w:rPr>
          <w:rFonts w:eastAsia="Calibri"/>
          <w:bCs/>
          <w:lang w:eastAsia="en-US" w:bidi="en-US"/>
        </w:rPr>
        <w:t xml:space="preserve">, gerekçelerini net bir şekilde belirterek, verilmiş olan bütün teklifleri reddetmekte ve ihaleyi iptal etmekte serbesttir. </w:t>
      </w:r>
      <w:r w:rsidRPr="00C8246E">
        <w:rPr>
          <w:rFonts w:eastAsia="Calibri"/>
          <w:lang w:eastAsia="en-US" w:bidi="en-US"/>
        </w:rPr>
        <w:t>Sözleşme makamı</w:t>
      </w:r>
      <w:r w:rsidRPr="00C8246E">
        <w:rPr>
          <w:rFonts w:eastAsia="Calibri"/>
          <w:bCs/>
          <w:lang w:eastAsia="en-US" w:bidi="en-US"/>
        </w:rPr>
        <w:t xml:space="preserve"> bütün tekliflerin reddedilmesi nedeniyle herhangi bir yükümlülük altına girmez. </w:t>
      </w:r>
    </w:p>
    <w:p w:rsidR="000B3F30" w:rsidRPr="00C8246E" w:rsidRDefault="000B3F30" w:rsidP="00C8246E">
      <w:pPr>
        <w:tabs>
          <w:tab w:val="left" w:pos="0"/>
          <w:tab w:val="left" w:pos="630"/>
        </w:tabs>
        <w:overflowPunct w:val="0"/>
        <w:autoSpaceDE w:val="0"/>
        <w:autoSpaceDN w:val="0"/>
        <w:adjustRightInd w:val="0"/>
        <w:spacing w:before="120" w:after="100" w:afterAutospacing="1" w:line="360" w:lineRule="auto"/>
        <w:ind w:firstLine="720"/>
        <w:contextualSpacing/>
        <w:jc w:val="both"/>
        <w:textAlignment w:val="baseline"/>
        <w:rPr>
          <w:rFonts w:eastAsia="Calibri"/>
          <w:color w:val="000000"/>
          <w:lang w:eastAsia="en-US" w:bidi="en-US"/>
        </w:rPr>
      </w:pPr>
      <w:r w:rsidRPr="00C8246E">
        <w:rPr>
          <w:rFonts w:eastAsia="Calibri"/>
          <w:color w:val="000000"/>
          <w:lang w:eastAsia="en-US" w:bidi="en-US"/>
        </w:rPr>
        <w:t>İptal, aşağıdaki durumlarda gerçekleşebilir:</w:t>
      </w:r>
    </w:p>
    <w:p w:rsidR="000B3F30" w:rsidRPr="00C8246E" w:rsidRDefault="000B3F30" w:rsidP="00C8246E">
      <w:pPr>
        <w:numPr>
          <w:ilvl w:val="0"/>
          <w:numId w:val="15"/>
        </w:numPr>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Teklif sürecinin başarısız olması (örn. nitelik açısından ve mali açıdan değerli bir teklif gelmemesi ya da hiçbir teklif gelmemesi),</w:t>
      </w:r>
    </w:p>
    <w:p w:rsidR="000B3F30" w:rsidRPr="00C8246E" w:rsidRDefault="000B3F30" w:rsidP="00C8246E">
      <w:pPr>
        <w:numPr>
          <w:ilvl w:val="0"/>
          <w:numId w:val="15"/>
        </w:numPr>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Projenin ekonomik ya da teknik verilerinin temelden değişmesi,</w:t>
      </w:r>
    </w:p>
    <w:p w:rsidR="000B3F30" w:rsidRPr="00C8246E" w:rsidRDefault="000B3F30" w:rsidP="00C8246E">
      <w:pPr>
        <w:numPr>
          <w:ilvl w:val="0"/>
          <w:numId w:val="15"/>
        </w:numPr>
        <w:spacing w:before="120" w:after="100" w:afterAutospacing="1" w:line="360" w:lineRule="auto"/>
        <w:ind w:left="1077" w:hanging="357"/>
        <w:contextualSpacing/>
        <w:jc w:val="both"/>
        <w:rPr>
          <w:rFonts w:eastAsia="Calibri"/>
          <w:color w:val="000000"/>
          <w:lang w:eastAsia="en-US" w:bidi="en-US"/>
        </w:rPr>
      </w:pPr>
      <w:r w:rsidRPr="00C8246E">
        <w:rPr>
          <w:rFonts w:eastAsia="Calibri"/>
          <w:lang w:eastAsia="en-US" w:bidi="en-US"/>
        </w:rPr>
        <w:lastRenderedPageBreak/>
        <w:t>Teknik açıdan yeterli olan tüm tekliflerin sözleşme için ayrılan azami bütçeyi aşması (Sözleşme makamının tekliflerin mali kaynakları aşması halinde aşan tutarı kendi ödemek istemesi durumu hariç),</w:t>
      </w:r>
    </w:p>
    <w:p w:rsidR="000B3F30" w:rsidRPr="00C8246E" w:rsidRDefault="000B3F30" w:rsidP="00C8246E">
      <w:pPr>
        <w:numPr>
          <w:ilvl w:val="0"/>
          <w:numId w:val="15"/>
        </w:numPr>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 xml:space="preserve">Süreçte bazı usulsüzlükler meydana gelmesi, özelikle bunların adil rekabeti engellemesi, </w:t>
      </w:r>
    </w:p>
    <w:p w:rsidR="000B3F30" w:rsidRPr="00C8246E" w:rsidRDefault="000B3F30" w:rsidP="00C8246E">
      <w:pPr>
        <w:numPr>
          <w:ilvl w:val="0"/>
          <w:numId w:val="15"/>
        </w:numPr>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İstisnai haller ya da mücbir sebeplerin, sözleşmenin normal şekilde ifasını imkânsız kılması.</w:t>
      </w:r>
    </w:p>
    <w:p w:rsidR="000B3F30" w:rsidRPr="00C8246E" w:rsidRDefault="000B3F30" w:rsidP="00C8246E">
      <w:pPr>
        <w:tabs>
          <w:tab w:val="left" w:pos="0"/>
          <w:tab w:val="left" w:pos="630"/>
        </w:tabs>
        <w:overflowPunct w:val="0"/>
        <w:autoSpaceDE w:val="0"/>
        <w:autoSpaceDN w:val="0"/>
        <w:adjustRightInd w:val="0"/>
        <w:spacing w:before="120" w:after="100" w:afterAutospacing="1" w:line="360" w:lineRule="auto"/>
        <w:ind w:firstLine="720"/>
        <w:contextualSpacing/>
        <w:jc w:val="both"/>
        <w:textAlignment w:val="baseline"/>
        <w:rPr>
          <w:rFonts w:eastAsia="Calibri"/>
          <w:color w:val="000000"/>
          <w:lang w:eastAsia="en-US" w:bidi="en-US"/>
        </w:rPr>
      </w:pPr>
      <w:r w:rsidRPr="00C8246E">
        <w:rPr>
          <w:rFonts w:eastAsia="Calibri"/>
          <w:lang w:eastAsia="en-US" w:bidi="en-US"/>
        </w:rPr>
        <w:t>İhalenin iptal edilmesi halinde bu durum bütün isteklilere derhal bildirilir.</w:t>
      </w:r>
      <w:r w:rsidRPr="00C8246E">
        <w:rPr>
          <w:rFonts w:eastAsia="Calibri"/>
          <w:color w:val="000000"/>
          <w:lang w:eastAsia="en-US" w:bidi="en-US"/>
        </w:rPr>
        <w:t xml:space="preserve"> İhale sürecinin iptal edilmesi</w:t>
      </w:r>
      <w:r w:rsidRPr="00C8246E">
        <w:rPr>
          <w:rFonts w:eastAsia="Calibri"/>
          <w:b/>
          <w:color w:val="000000"/>
          <w:lang w:eastAsia="en-US" w:bidi="en-US"/>
        </w:rPr>
        <w:t xml:space="preserve"> </w:t>
      </w:r>
      <w:r w:rsidRPr="00C8246E">
        <w:rPr>
          <w:rFonts w:eastAsia="Calibri"/>
          <w:color w:val="000000"/>
          <w:lang w:eastAsia="en-US" w:bidi="en-US"/>
        </w:rPr>
        <w:t>durumunda, sözleşme makamı, tüm teklif sahiplerine durumu bildirecektir. Şayet ihale süreci, herhangi bir teklifin dış zarfı açılmadan iptal edilirse, açılmamış haldeki mühürlü zarflar, teklif sahiplerine iade edilecektir.</w:t>
      </w:r>
    </w:p>
    <w:p w:rsidR="000B3F30" w:rsidRPr="00C8246E" w:rsidRDefault="000B3F30" w:rsidP="00C8246E">
      <w:pPr>
        <w:tabs>
          <w:tab w:val="left" w:pos="0"/>
          <w:tab w:val="left" w:pos="630"/>
        </w:tabs>
        <w:overflowPunct w:val="0"/>
        <w:autoSpaceDE w:val="0"/>
        <w:autoSpaceDN w:val="0"/>
        <w:adjustRightInd w:val="0"/>
        <w:spacing w:before="120" w:after="100" w:afterAutospacing="1" w:line="360" w:lineRule="auto"/>
        <w:ind w:firstLine="720"/>
        <w:contextualSpacing/>
        <w:jc w:val="both"/>
        <w:textAlignment w:val="baseline"/>
        <w:rPr>
          <w:rFonts w:eastAsia="Calibri"/>
          <w:color w:val="000000"/>
          <w:u w:val="single"/>
          <w:lang w:eastAsia="en-US" w:bidi="en-US"/>
        </w:rPr>
      </w:pPr>
      <w:r w:rsidRPr="00C8246E">
        <w:rPr>
          <w:rFonts w:eastAsia="Calibri"/>
          <w:color w:val="000000"/>
          <w:u w:val="single"/>
          <w:lang w:eastAsia="en-US" w:bidi="en-US"/>
        </w:rPr>
        <w:t xml:space="preserve">Sözleşme makamı, hiçbir durumda ve herhangi bir kısıtlama olmaksızın ihale sürecinin iptal edilmesiyle ortaya çıkan zarardan ve kar kaybından bu konuda önceden uyarılmış olsa bile sorumlu tutulamaz. </w:t>
      </w:r>
    </w:p>
    <w:p w:rsidR="000B3F30" w:rsidRPr="00C8246E" w:rsidRDefault="000B3F30" w:rsidP="00C8246E">
      <w:pPr>
        <w:tabs>
          <w:tab w:val="left" w:pos="0"/>
          <w:tab w:val="left" w:pos="630"/>
        </w:tabs>
        <w:overflowPunct w:val="0"/>
        <w:autoSpaceDE w:val="0"/>
        <w:autoSpaceDN w:val="0"/>
        <w:adjustRightInd w:val="0"/>
        <w:spacing w:before="120" w:after="100" w:afterAutospacing="1" w:line="360" w:lineRule="auto"/>
        <w:ind w:firstLine="720"/>
        <w:contextualSpacing/>
        <w:jc w:val="both"/>
        <w:textAlignment w:val="baseline"/>
        <w:rPr>
          <w:rFonts w:eastAsia="Calibri"/>
          <w:color w:val="000000"/>
          <w:u w:val="single"/>
          <w:lang w:eastAsia="en-US" w:bidi="en-US"/>
        </w:rPr>
      </w:pPr>
      <w:r w:rsidRPr="00C8246E">
        <w:rPr>
          <w:rFonts w:eastAsia="Calibri"/>
          <w:color w:val="000000"/>
          <w:u w:val="single"/>
          <w:lang w:eastAsia="en-US" w:bidi="en-US"/>
        </w:rPr>
        <w:t>İhale sürecinin iptal edilmiş olması, sözleşme makamının kalkınma ajansına karşı olan sorumluluğunu ortadan kaldırmaz.</w:t>
      </w:r>
    </w:p>
    <w:p w:rsidR="000B3F30" w:rsidRPr="00C8246E" w:rsidRDefault="000B3F30" w:rsidP="00C8246E">
      <w:pPr>
        <w:spacing w:before="120" w:after="100" w:afterAutospacing="1" w:line="360" w:lineRule="auto"/>
        <w:ind w:firstLine="720"/>
        <w:contextualSpacing/>
        <w:jc w:val="both"/>
        <w:rPr>
          <w:rFonts w:eastAsia="Calibri"/>
          <w:b/>
          <w:color w:val="000000"/>
          <w:lang w:eastAsia="en-US" w:bidi="en-US"/>
        </w:rPr>
      </w:pPr>
      <w:r w:rsidRPr="00C8246E">
        <w:rPr>
          <w:rFonts w:eastAsia="Calibri"/>
          <w:b/>
          <w:color w:val="000000"/>
          <w:lang w:eastAsia="en-US" w:bidi="en-US"/>
        </w:rPr>
        <w:t>Madde 35- Etik Kurallar</w:t>
      </w:r>
    </w:p>
    <w:p w:rsidR="000B3F30" w:rsidRPr="00C8246E" w:rsidRDefault="000B3F30" w:rsidP="00C8246E">
      <w:pPr>
        <w:overflowPunct w:val="0"/>
        <w:autoSpaceDE w:val="0"/>
        <w:autoSpaceDN w:val="0"/>
        <w:adjustRightInd w:val="0"/>
        <w:spacing w:before="120" w:after="100" w:afterAutospacing="1" w:line="360" w:lineRule="auto"/>
        <w:ind w:firstLine="720"/>
        <w:contextualSpacing/>
        <w:jc w:val="both"/>
        <w:textAlignment w:val="baseline"/>
        <w:rPr>
          <w:rFonts w:eastAsia="Calibri"/>
          <w:bCs/>
          <w:lang w:eastAsia="en-US" w:bidi="en-US"/>
        </w:rPr>
      </w:pPr>
      <w:r w:rsidRPr="00C8246E">
        <w:rPr>
          <w:rFonts w:eastAsia="Calibri"/>
          <w:bCs/>
          <w:lang w:eastAsia="en-US" w:bidi="en-US"/>
        </w:rPr>
        <w:t>Kalkınma ajansları tarafından sağlanan mali destekler kapsamında sözleşme makamının gerçekleştirdiği ihalelerde aşağıda belirtilen etik kurallara uyulması zorunludur;</w:t>
      </w:r>
    </w:p>
    <w:p w:rsidR="000B3F30" w:rsidRPr="00C8246E" w:rsidRDefault="000B3F30" w:rsidP="00C8246E">
      <w:pPr>
        <w:numPr>
          <w:ilvl w:val="0"/>
          <w:numId w:val="2"/>
        </w:numPr>
        <w:tabs>
          <w:tab w:val="num" w:pos="1077"/>
        </w:tabs>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0B3F30" w:rsidRPr="00C8246E" w:rsidRDefault="000B3F30" w:rsidP="00C8246E">
      <w:pPr>
        <w:numPr>
          <w:ilvl w:val="0"/>
          <w:numId w:val="2"/>
        </w:numPr>
        <w:tabs>
          <w:tab w:val="num" w:pos="1077"/>
        </w:tabs>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İstekli, herhangi bir potansiyel çıkar çatışmasından etkilenmemeli ve diğer teklif sahipleriyle ya da proje kapsamındaki diğer kimselerle hiçbir şekilde bağlantı kurmamalıdır.</w:t>
      </w:r>
    </w:p>
    <w:p w:rsidR="000B3F30" w:rsidRPr="00C8246E" w:rsidRDefault="000B3F30" w:rsidP="00C8246E">
      <w:pPr>
        <w:numPr>
          <w:ilvl w:val="0"/>
          <w:numId w:val="2"/>
        </w:numPr>
        <w:tabs>
          <w:tab w:val="num" w:pos="1077"/>
        </w:tabs>
        <w:spacing w:before="120" w:after="100" w:afterAutospacing="1" w:line="360" w:lineRule="auto"/>
        <w:ind w:left="1077" w:hanging="357"/>
        <w:contextualSpacing/>
        <w:jc w:val="both"/>
        <w:rPr>
          <w:rFonts w:eastAsia="Calibri"/>
          <w:color w:val="000000"/>
          <w:lang w:eastAsia="en-US" w:bidi="en-US"/>
        </w:rPr>
      </w:pPr>
      <w:r w:rsidRPr="00C8246E">
        <w:rPr>
          <w:rFonts w:eastAsia="Calibri"/>
          <w:color w:val="000000"/>
          <w:lang w:eastAsia="en-US" w:bidi="en-US"/>
        </w:rPr>
        <w:t xml:space="preserve">Bir teklif verilirken, aday veya istekli, meslek ve iş hayatının gerektirdiği şekilde tarafsız ve güvenilir bir şekilde davranmalıdır. </w:t>
      </w:r>
    </w:p>
    <w:p w:rsidR="000B3F30" w:rsidRPr="00C8246E" w:rsidRDefault="000B3F30" w:rsidP="00C8246E">
      <w:pPr>
        <w:spacing w:before="120" w:after="100" w:afterAutospacing="1" w:line="360" w:lineRule="auto"/>
        <w:ind w:firstLine="720"/>
        <w:contextualSpacing/>
        <w:jc w:val="both"/>
        <w:rPr>
          <w:rFonts w:eastAsia="Calibri"/>
          <w:color w:val="000000"/>
          <w:lang w:eastAsia="en-US" w:bidi="en-US"/>
        </w:rPr>
      </w:pPr>
      <w:r w:rsidRPr="00C8246E">
        <w:rPr>
          <w:rFonts w:eastAsia="Calibri"/>
          <w:color w:val="000000"/>
          <w:lang w:eastAsia="en-US" w:bidi="en-US"/>
        </w:rPr>
        <w:t>Etik kurallara uyulmaması, adayın, isteklinin veya yüklenicinin kalkınma ajanslarınca düzenlenen diğer destekleme faaliyetlerinden de dışlanmasına neden olabilir.</w:t>
      </w:r>
    </w:p>
    <w:p w:rsidR="000B3F30" w:rsidRPr="00C8246E" w:rsidRDefault="000B3F30" w:rsidP="00C8246E">
      <w:pPr>
        <w:keepNext/>
        <w:spacing w:before="120" w:after="100" w:afterAutospacing="1" w:line="360" w:lineRule="auto"/>
        <w:ind w:firstLine="720"/>
        <w:contextualSpacing/>
        <w:jc w:val="both"/>
        <w:rPr>
          <w:rFonts w:eastAsia="Calibri"/>
          <w:b/>
          <w:color w:val="000000"/>
          <w:lang w:eastAsia="en-US" w:bidi="en-US"/>
        </w:rPr>
      </w:pPr>
      <w:r w:rsidRPr="00C8246E">
        <w:rPr>
          <w:rFonts w:eastAsia="Calibri"/>
          <w:b/>
          <w:color w:val="000000"/>
          <w:lang w:eastAsia="en-US" w:bidi="en-US"/>
        </w:rPr>
        <w:lastRenderedPageBreak/>
        <w:t>Madde 36- İtirazlar</w:t>
      </w:r>
    </w:p>
    <w:p w:rsidR="000B3F30" w:rsidRPr="00C8246E" w:rsidRDefault="000B3F30" w:rsidP="00C8246E">
      <w:pPr>
        <w:keepLine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0B3F30" w:rsidRPr="00C8246E" w:rsidRDefault="000B3F30" w:rsidP="00C8246E">
      <w:pPr>
        <w:keepLines/>
        <w:spacing w:before="120" w:after="100" w:afterAutospacing="1" w:line="360" w:lineRule="auto"/>
        <w:ind w:firstLine="720"/>
        <w:contextualSpacing/>
        <w:jc w:val="both"/>
        <w:rPr>
          <w:rFonts w:eastAsia="Calibri"/>
          <w:lang w:eastAsia="en-US" w:bidi="en-US"/>
        </w:rPr>
      </w:pPr>
      <w:r w:rsidRPr="00C8246E">
        <w:rPr>
          <w:rFonts w:eastAsia="Calibri"/>
          <w:lang w:eastAsia="en-US" w:bidi="en-US"/>
        </w:rPr>
        <w:t>Bu yöntemle bir sonuç alınamaz ise istekli ajansa başvurur. Ajans bu durumda itirazı değerlendirir, 15 gün içerisinde itirazı sonuçlandırır, yararlanıcı ve istekliyi ortaya çıkan sonuç hakkında bilgilendirir.</w:t>
      </w:r>
    </w:p>
    <w:p w:rsidR="000B3F30" w:rsidRPr="00C8246E" w:rsidRDefault="000B3F30" w:rsidP="00C8246E">
      <w:pPr>
        <w:keepNext/>
        <w:keepLines/>
        <w:tabs>
          <w:tab w:val="left" w:pos="0"/>
          <w:tab w:val="left" w:pos="630"/>
        </w:tabs>
        <w:overflowPunct w:val="0"/>
        <w:autoSpaceDE w:val="0"/>
        <w:autoSpaceDN w:val="0"/>
        <w:adjustRightInd w:val="0"/>
        <w:spacing w:before="120" w:after="100" w:afterAutospacing="1" w:line="360" w:lineRule="auto"/>
        <w:ind w:firstLine="720"/>
        <w:contextualSpacing/>
        <w:jc w:val="both"/>
        <w:textAlignment w:val="baseline"/>
        <w:rPr>
          <w:rFonts w:eastAsia="Calibri"/>
          <w:color w:val="000000"/>
          <w:lang w:eastAsia="en-US" w:bidi="en-US"/>
        </w:rPr>
      </w:pPr>
      <w:r w:rsidRPr="00C8246E">
        <w:rPr>
          <w:rFonts w:eastAsia="Calibri"/>
          <w:color w:val="000000"/>
          <w:lang w:eastAsia="en-US" w:bidi="en-US"/>
        </w:rPr>
        <w:t>Eğer yukarıda anlatılan yöntem başarılı olmazsa; istekli, olayı sözleşme makamının bağlı olduğu ulusal yargı sistemine intikal ettirme hakkına sahiptir.</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Okudum, kabul ediyorum. .../.../20...</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İmza</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color w:val="000000"/>
          <w:sz w:val="20"/>
          <w:szCs w:val="20"/>
          <w:lang w:eastAsia="en-US" w:bidi="en-US"/>
        </w:rPr>
      </w:pPr>
      <w:r w:rsidRPr="000B3F30">
        <w:rPr>
          <w:rFonts w:eastAsia="Calibri"/>
          <w:i/>
          <w:color w:val="000000"/>
          <w:sz w:val="20"/>
          <w:szCs w:val="20"/>
          <w:highlight w:val="lightGray"/>
          <w:lang w:eastAsia="en-US" w:bidi="en-US"/>
        </w:rPr>
        <w:t>Teklif Veren</w:t>
      </w: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bookmarkEnd w:id="0"/>
    <w:bookmarkEnd w:id="1"/>
    <w:bookmarkEnd w:id="2"/>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CC16F9" w:rsidRDefault="00CC16F9"/>
    <w:sectPr w:rsidR="00CC16F9" w:rsidSect="00250E8F">
      <w:headerReference w:type="default" r:id="rId8"/>
      <w:foot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F78" w:rsidRDefault="00465F78">
      <w:r>
        <w:separator/>
      </w:r>
    </w:p>
  </w:endnote>
  <w:endnote w:type="continuationSeparator" w:id="0">
    <w:p w:rsidR="00465F78" w:rsidRDefault="0046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14D" w:rsidRDefault="00465F78" w:rsidP="00DA214D">
    <w:pPr>
      <w:pStyle w:val="AltBilgi"/>
      <w:tabs>
        <w:tab w:val="left" w:pos="7088"/>
      </w:tabs>
      <w:rPr>
        <w:lang w:val="tr-TR"/>
      </w:rPr>
    </w:pPr>
  </w:p>
  <w:p w:rsidR="00DA214D"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8548BE">
      <w:rPr>
        <w:noProof/>
      </w:rPr>
      <w:t>2</w:t>
    </w:r>
    <w:r>
      <w:fldChar w:fldCharType="end"/>
    </w:r>
    <w:r>
      <w:tab/>
      <w:t>KAŞE &amp; İMZA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F78" w:rsidRDefault="00465F78">
      <w:r>
        <w:separator/>
      </w:r>
    </w:p>
  </w:footnote>
  <w:footnote w:type="continuationSeparator" w:id="0">
    <w:p w:rsidR="00465F78" w:rsidRDefault="0046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B69" w:rsidRPr="00564259" w:rsidRDefault="00465F78"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D76"/>
    <w:rsid w:val="00091F31"/>
    <w:rsid w:val="000B3F30"/>
    <w:rsid w:val="00150D76"/>
    <w:rsid w:val="001E2E0B"/>
    <w:rsid w:val="00206098"/>
    <w:rsid w:val="00246613"/>
    <w:rsid w:val="00254E98"/>
    <w:rsid w:val="00286496"/>
    <w:rsid w:val="002C5DBC"/>
    <w:rsid w:val="00465F78"/>
    <w:rsid w:val="005011FB"/>
    <w:rsid w:val="005A2000"/>
    <w:rsid w:val="005E04A6"/>
    <w:rsid w:val="005F07B7"/>
    <w:rsid w:val="006D761B"/>
    <w:rsid w:val="00700850"/>
    <w:rsid w:val="00712714"/>
    <w:rsid w:val="007C258A"/>
    <w:rsid w:val="008548BE"/>
    <w:rsid w:val="008D6160"/>
    <w:rsid w:val="00A91282"/>
    <w:rsid w:val="00AD2E68"/>
    <w:rsid w:val="00B42AED"/>
    <w:rsid w:val="00C44995"/>
    <w:rsid w:val="00C8246E"/>
    <w:rsid w:val="00CC16F9"/>
    <w:rsid w:val="00D31765"/>
    <w:rsid w:val="00EB4B38"/>
    <w:rsid w:val="00F03BD9"/>
    <w:rsid w:val="00FF43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52E2"/>
  <w15:docId w15:val="{23494BC0-BD0B-4177-9053-662178B9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18</Pages>
  <Words>5753</Words>
  <Characters>32794</Characters>
  <Application>Microsoft Office Word</Application>
  <DocSecurity>0</DocSecurity>
  <Lines>273</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Yusuf İNAMOĞLU</cp:lastModifiedBy>
  <cp:revision>19</cp:revision>
  <dcterms:created xsi:type="dcterms:W3CDTF">2021-05-24T08:33:00Z</dcterms:created>
  <dcterms:modified xsi:type="dcterms:W3CDTF">2026-02-21T18:51:00Z</dcterms:modified>
</cp:coreProperties>
</file>